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67" w:rsidRPr="00EC1370" w:rsidRDefault="00FE0F67" w:rsidP="00403BD6">
      <w:pPr>
        <w:widowControl/>
        <w:spacing w:line="240" w:lineRule="auto"/>
        <w:jc w:val="center"/>
        <w:rPr>
          <w:rFonts w:ascii="Times New Roman" w:eastAsia="宋体" w:hAnsi="Times New Roman" w:cs="Times New Roman"/>
          <w:b/>
          <w:bCs/>
          <w:sz w:val="32"/>
          <w:szCs w:val="32"/>
        </w:rPr>
      </w:pPr>
      <w:r w:rsidRPr="00EC1370">
        <w:rPr>
          <w:rFonts w:ascii="Times New Roman" w:eastAsia="宋体" w:hAnsi="Times New Roman" w:cs="Times New Roman"/>
          <w:b/>
          <w:bCs/>
          <w:sz w:val="32"/>
          <w:szCs w:val="32"/>
        </w:rPr>
        <w:t>光纤布拉格光栅在光真时延中的应用</w:t>
      </w:r>
    </w:p>
    <w:p w:rsidR="00FB599C" w:rsidRPr="00EC1370" w:rsidRDefault="00FB599C" w:rsidP="00277ABB">
      <w:pPr>
        <w:wordWrap w:val="0"/>
        <w:jc w:val="right"/>
        <w:rPr>
          <w:rFonts w:ascii="Times New Roman" w:hAnsi="Times New Roman" w:cs="Times New Roman"/>
          <w:color w:val="222222"/>
          <w:sz w:val="27"/>
          <w:szCs w:val="27"/>
        </w:rPr>
      </w:pPr>
      <w:r w:rsidRPr="00EC1370">
        <w:rPr>
          <w:rFonts w:ascii="Times New Roman" w:hAnsi="Times New Roman" w:cs="Times New Roman"/>
        </w:rPr>
        <w:tab/>
      </w:r>
      <w:r w:rsidR="00277ABB">
        <w:rPr>
          <w:rFonts w:ascii="Times New Roman" w:hAnsi="Times New Roman" w:cs="Times New Roman" w:hint="eastAsia"/>
          <w:color w:val="222222"/>
          <w:sz w:val="27"/>
          <w:szCs w:val="27"/>
        </w:rPr>
        <w:t xml:space="preserve"> </w:t>
      </w:r>
    </w:p>
    <w:p w:rsidR="00240600" w:rsidRPr="00EC1370" w:rsidRDefault="00FB599C" w:rsidP="00F970E6">
      <w:pPr>
        <w:rPr>
          <w:rFonts w:ascii="Times New Roman" w:hAnsi="Times New Roman" w:cs="Times New Roman"/>
          <w:color w:val="222222"/>
          <w:szCs w:val="24"/>
        </w:rPr>
      </w:pPr>
      <w:r w:rsidRPr="00EC1370">
        <w:rPr>
          <w:rFonts w:ascii="Times New Roman" w:hAnsi="Times New Roman" w:cs="Times New Roman"/>
          <w:color w:val="222222"/>
          <w:szCs w:val="24"/>
        </w:rPr>
        <w:tab/>
      </w:r>
      <w:r w:rsidR="00DB752B" w:rsidRPr="00EC1370">
        <w:rPr>
          <w:rFonts w:ascii="Times New Roman" w:hAnsi="Times New Roman" w:cs="Times New Roman"/>
          <w:color w:val="222222"/>
          <w:szCs w:val="24"/>
        </w:rPr>
        <w:t>这篇</w:t>
      </w:r>
      <w:r w:rsidR="00403BD6">
        <w:rPr>
          <w:rFonts w:ascii="Times New Roman" w:hAnsi="Times New Roman" w:cs="Times New Roman" w:hint="eastAsia"/>
          <w:color w:val="222222"/>
          <w:szCs w:val="24"/>
        </w:rPr>
        <w:t>随感</w:t>
      </w:r>
      <w:r w:rsidR="00DB752B" w:rsidRPr="00EC1370">
        <w:rPr>
          <w:rFonts w:ascii="Times New Roman" w:hAnsi="Times New Roman" w:cs="Times New Roman"/>
          <w:color w:val="222222"/>
          <w:szCs w:val="24"/>
        </w:rPr>
        <w:t>是有感于蔡</w:t>
      </w:r>
      <w:bookmarkStart w:id="0" w:name="_GoBack"/>
      <w:bookmarkEnd w:id="0"/>
      <w:r w:rsidR="00DB752B" w:rsidRPr="00EC1370">
        <w:rPr>
          <w:rFonts w:ascii="Times New Roman" w:hAnsi="Times New Roman" w:cs="Times New Roman"/>
          <w:color w:val="222222"/>
          <w:szCs w:val="24"/>
        </w:rPr>
        <w:t>老师的《光纤信息技术》课程来撰写的，</w:t>
      </w:r>
      <w:r w:rsidR="00F970E6" w:rsidRPr="00EC1370">
        <w:rPr>
          <w:rFonts w:ascii="Times New Roman" w:hAnsi="Times New Roman" w:cs="Times New Roman"/>
          <w:color w:val="222222"/>
          <w:szCs w:val="24"/>
        </w:rPr>
        <w:t xml:space="preserve"> </w:t>
      </w:r>
      <w:r w:rsidR="00240600" w:rsidRPr="00EC1370">
        <w:rPr>
          <w:rFonts w:ascii="Times New Roman" w:hAnsi="Times New Roman" w:cs="Times New Roman"/>
          <w:color w:val="222222"/>
          <w:szCs w:val="24"/>
        </w:rPr>
        <w:t>蔡老师的课程中提到了时频传递的研究</w:t>
      </w:r>
      <w:r w:rsidR="0009343C">
        <w:rPr>
          <w:rFonts w:ascii="Times New Roman" w:hAnsi="Times New Roman" w:cs="Times New Roman" w:hint="eastAsia"/>
          <w:color w:val="222222"/>
          <w:szCs w:val="24"/>
        </w:rPr>
        <w:t>：</w:t>
      </w:r>
      <w:r w:rsidR="0022671A" w:rsidRPr="00EC1370">
        <w:rPr>
          <w:rFonts w:ascii="Times New Roman" w:hAnsi="Times New Roman" w:cs="Times New Roman"/>
          <w:color w:val="222222"/>
          <w:szCs w:val="24"/>
        </w:rPr>
        <w:t>随着微波、毫米波技术应用</w:t>
      </w:r>
      <w:r w:rsidR="005A22F1" w:rsidRPr="00EC1370">
        <w:rPr>
          <w:rFonts w:ascii="Times New Roman" w:hAnsi="Times New Roman" w:cs="Times New Roman"/>
          <w:color w:val="222222"/>
          <w:szCs w:val="24"/>
        </w:rPr>
        <w:t>的发展</w:t>
      </w:r>
      <w:r w:rsidR="0022671A" w:rsidRPr="00EC1370">
        <w:rPr>
          <w:rFonts w:ascii="Times New Roman" w:hAnsi="Times New Roman" w:cs="Times New Roman"/>
          <w:color w:val="222222"/>
          <w:szCs w:val="24"/>
        </w:rPr>
        <w:t>，传递频率从</w:t>
      </w:r>
      <w:r w:rsidR="0022671A" w:rsidRPr="00EC1370">
        <w:rPr>
          <w:rFonts w:ascii="Times New Roman" w:hAnsi="Times New Roman" w:cs="Times New Roman"/>
          <w:color w:val="222222"/>
          <w:szCs w:val="24"/>
        </w:rPr>
        <w:t>5MHz</w:t>
      </w:r>
      <w:r w:rsidR="0022671A" w:rsidRPr="00EC1370">
        <w:rPr>
          <w:rFonts w:ascii="Times New Roman" w:hAnsi="Times New Roman" w:cs="Times New Roman"/>
          <w:color w:val="222222"/>
          <w:szCs w:val="24"/>
        </w:rPr>
        <w:t>提升到</w:t>
      </w:r>
      <w:r w:rsidR="0022671A" w:rsidRPr="00EC1370">
        <w:rPr>
          <w:rFonts w:ascii="Times New Roman" w:hAnsi="Times New Roman" w:cs="Times New Roman"/>
          <w:color w:val="222222"/>
          <w:szCs w:val="24"/>
        </w:rPr>
        <w:t>1GHz</w:t>
      </w:r>
      <w:r w:rsidR="0022671A" w:rsidRPr="00EC1370">
        <w:rPr>
          <w:rFonts w:ascii="Times New Roman" w:hAnsi="Times New Roman" w:cs="Times New Roman"/>
          <w:color w:val="222222"/>
          <w:szCs w:val="24"/>
        </w:rPr>
        <w:t>、</w:t>
      </w:r>
      <w:r w:rsidR="0022671A" w:rsidRPr="00EC1370">
        <w:rPr>
          <w:rFonts w:ascii="Times New Roman" w:hAnsi="Times New Roman" w:cs="Times New Roman"/>
          <w:color w:val="222222"/>
          <w:szCs w:val="24"/>
        </w:rPr>
        <w:t>10GHz</w:t>
      </w:r>
      <w:r w:rsidR="00802C7D">
        <w:rPr>
          <w:rFonts w:ascii="Times New Roman" w:hAnsi="Times New Roman" w:cs="Times New Roman"/>
          <w:color w:val="222222"/>
          <w:szCs w:val="24"/>
        </w:rPr>
        <w:t>、甚至光频</w:t>
      </w:r>
      <w:r w:rsidR="00802C7D">
        <w:rPr>
          <w:rFonts w:ascii="Times New Roman" w:hAnsi="Times New Roman" w:cs="Times New Roman" w:hint="eastAsia"/>
          <w:color w:val="222222"/>
          <w:szCs w:val="24"/>
        </w:rPr>
        <w:t>；</w:t>
      </w:r>
      <w:r w:rsidR="0022671A" w:rsidRPr="00EC1370">
        <w:rPr>
          <w:rFonts w:ascii="Times New Roman" w:hAnsi="Times New Roman" w:cs="Times New Roman"/>
          <w:color w:val="222222"/>
          <w:szCs w:val="24"/>
        </w:rPr>
        <w:t>对应的精度从</w:t>
      </w:r>
      <w:r w:rsidR="0022671A" w:rsidRPr="00EC1370">
        <w:rPr>
          <w:rFonts w:ascii="Times New Roman" w:hAnsi="Times New Roman" w:cs="Times New Roman"/>
          <w:color w:val="222222"/>
          <w:szCs w:val="24"/>
        </w:rPr>
        <w:t>10</w:t>
      </w:r>
      <w:r w:rsidR="0022671A" w:rsidRPr="00EC1370">
        <w:rPr>
          <w:rFonts w:ascii="Times New Roman" w:hAnsi="Times New Roman" w:cs="Times New Roman"/>
          <w:color w:val="222222"/>
          <w:szCs w:val="24"/>
          <w:vertAlign w:val="superscript"/>
        </w:rPr>
        <w:t>-15</w:t>
      </w:r>
      <w:r w:rsidR="0022671A" w:rsidRPr="00EC1370">
        <w:rPr>
          <w:rFonts w:ascii="Times New Roman" w:hAnsi="Times New Roman" w:cs="Times New Roman"/>
          <w:color w:val="222222"/>
          <w:szCs w:val="24"/>
        </w:rPr>
        <w:t>提升到</w:t>
      </w:r>
      <w:r w:rsidR="0022671A" w:rsidRPr="00EC1370">
        <w:rPr>
          <w:rFonts w:ascii="Times New Roman" w:hAnsi="Times New Roman" w:cs="Times New Roman"/>
          <w:color w:val="222222"/>
          <w:szCs w:val="24"/>
        </w:rPr>
        <w:t>10</w:t>
      </w:r>
      <w:r w:rsidR="0022671A" w:rsidRPr="00EC1370">
        <w:rPr>
          <w:rFonts w:ascii="Times New Roman" w:hAnsi="Times New Roman" w:cs="Times New Roman"/>
          <w:color w:val="222222"/>
          <w:szCs w:val="24"/>
          <w:vertAlign w:val="superscript"/>
        </w:rPr>
        <w:t>-18</w:t>
      </w:r>
      <w:r w:rsidR="0022671A" w:rsidRPr="00EC1370">
        <w:rPr>
          <w:rFonts w:ascii="Times New Roman" w:hAnsi="Times New Roman" w:cs="Times New Roman"/>
          <w:color w:val="222222"/>
          <w:szCs w:val="24"/>
        </w:rPr>
        <w:t>、</w:t>
      </w:r>
      <w:r w:rsidR="0022671A" w:rsidRPr="00EC1370">
        <w:rPr>
          <w:rFonts w:ascii="Times New Roman" w:hAnsi="Times New Roman" w:cs="Times New Roman"/>
          <w:color w:val="222222"/>
          <w:szCs w:val="24"/>
        </w:rPr>
        <w:t>10</w:t>
      </w:r>
      <w:r w:rsidR="0022671A" w:rsidRPr="00EC1370">
        <w:rPr>
          <w:rFonts w:ascii="Times New Roman" w:hAnsi="Times New Roman" w:cs="Times New Roman"/>
          <w:color w:val="222222"/>
          <w:szCs w:val="24"/>
          <w:vertAlign w:val="superscript"/>
        </w:rPr>
        <w:t>-19</w:t>
      </w:r>
      <w:r w:rsidR="0022671A" w:rsidRPr="00EC1370">
        <w:rPr>
          <w:rFonts w:ascii="Times New Roman" w:hAnsi="Times New Roman" w:cs="Times New Roman"/>
          <w:color w:val="222222"/>
          <w:szCs w:val="24"/>
        </w:rPr>
        <w:t>、</w:t>
      </w:r>
      <w:r w:rsidR="0022671A" w:rsidRPr="00EC1370">
        <w:rPr>
          <w:rFonts w:ascii="Times New Roman" w:hAnsi="Times New Roman" w:cs="Times New Roman"/>
          <w:color w:val="222222"/>
          <w:szCs w:val="24"/>
        </w:rPr>
        <w:t>10</w:t>
      </w:r>
      <w:r w:rsidR="0022671A" w:rsidRPr="00EC1370">
        <w:rPr>
          <w:rFonts w:ascii="Times New Roman" w:hAnsi="Times New Roman" w:cs="Times New Roman"/>
          <w:color w:val="222222"/>
          <w:szCs w:val="24"/>
          <w:vertAlign w:val="superscript"/>
        </w:rPr>
        <w:t>-20</w:t>
      </w:r>
      <w:r w:rsidR="00163DAF" w:rsidRPr="00EC1370">
        <w:rPr>
          <w:rFonts w:ascii="Times New Roman" w:hAnsi="Times New Roman" w:cs="Times New Roman"/>
          <w:color w:val="222222"/>
          <w:szCs w:val="24"/>
        </w:rPr>
        <w:t>。</w:t>
      </w:r>
      <w:r w:rsidR="00240600" w:rsidRPr="00EC1370">
        <w:rPr>
          <w:rFonts w:ascii="Times New Roman" w:hAnsi="Times New Roman" w:cs="Times New Roman"/>
          <w:color w:val="222222"/>
          <w:szCs w:val="24"/>
        </w:rPr>
        <w:t>更高的信噪比和相位测量精度对应更高的频率传递精度，更大的调制带宽对应更高的时间同步精度。</w:t>
      </w:r>
      <w:r w:rsidR="00240600" w:rsidRPr="00EC1370">
        <w:rPr>
          <w:rFonts w:ascii="Times New Roman" w:hAnsi="Times New Roman" w:cs="Times New Roman"/>
          <w:bCs/>
          <w:color w:val="222222"/>
          <w:szCs w:val="24"/>
        </w:rPr>
        <w:t>目前，利用商用光纤链路传递光频标，其传递距离已经超过千公里量级，频率传递稳定度可以达到</w:t>
      </w:r>
      <w:r w:rsidR="00163DAF" w:rsidRPr="00EC1370">
        <w:rPr>
          <w:rFonts w:ascii="Times New Roman" w:hAnsi="Times New Roman" w:cs="Times New Roman"/>
          <w:bCs/>
          <w:color w:val="222222"/>
          <w:szCs w:val="24"/>
        </w:rPr>
        <w:t>10</w:t>
      </w:r>
      <w:r w:rsidR="00163DAF" w:rsidRPr="00EC1370">
        <w:rPr>
          <w:rFonts w:ascii="Times New Roman" w:hAnsi="Times New Roman" w:cs="Times New Roman"/>
          <w:bCs/>
          <w:color w:val="222222"/>
          <w:szCs w:val="24"/>
          <w:vertAlign w:val="superscript"/>
        </w:rPr>
        <w:t>-19</w:t>
      </w:r>
      <w:r w:rsidR="00163DAF" w:rsidRPr="00EC1370">
        <w:rPr>
          <w:rFonts w:ascii="Times New Roman" w:hAnsi="Times New Roman" w:cs="Times New Roman"/>
          <w:color w:val="222222"/>
          <w:szCs w:val="24"/>
        </w:rPr>
        <w:t>。</w:t>
      </w:r>
    </w:p>
    <w:p w:rsidR="00990B8E" w:rsidRPr="00EC1370" w:rsidRDefault="00573F4F" w:rsidP="00F970E6">
      <w:pPr>
        <w:ind w:firstLine="420"/>
        <w:rPr>
          <w:rFonts w:ascii="Times New Roman" w:hAnsi="Times New Roman" w:cs="Times New Roman"/>
          <w:color w:val="222222"/>
          <w:szCs w:val="24"/>
        </w:rPr>
      </w:pPr>
      <w:r w:rsidRPr="00EC1370">
        <w:rPr>
          <w:rFonts w:ascii="Times New Roman" w:hAnsi="Times New Roman" w:cs="Times New Roman"/>
          <w:color w:val="222222"/>
          <w:szCs w:val="24"/>
        </w:rPr>
        <w:t>因此</w:t>
      </w:r>
      <w:r w:rsidR="00802C7D">
        <w:rPr>
          <w:rFonts w:ascii="Times New Roman" w:hAnsi="Times New Roman" w:cs="Times New Roman" w:hint="eastAsia"/>
          <w:color w:val="222222"/>
          <w:szCs w:val="24"/>
        </w:rPr>
        <w:t>，</w:t>
      </w:r>
      <w:r w:rsidRPr="00EC1370">
        <w:rPr>
          <w:rFonts w:ascii="Times New Roman" w:hAnsi="Times New Roman" w:cs="Times New Roman"/>
          <w:color w:val="222222"/>
          <w:szCs w:val="24"/>
        </w:rPr>
        <w:t>基于</w:t>
      </w:r>
      <w:r w:rsidR="006A0DCE" w:rsidRPr="00EC1370">
        <w:rPr>
          <w:rFonts w:ascii="Times New Roman" w:hAnsi="Times New Roman" w:cs="Times New Roman"/>
          <w:color w:val="222222"/>
          <w:szCs w:val="24"/>
        </w:rPr>
        <w:t>光纤传输的优良特性，</w:t>
      </w:r>
      <w:r w:rsidR="00F970E6" w:rsidRPr="00EC1370">
        <w:rPr>
          <w:rFonts w:ascii="Times New Roman" w:hAnsi="Times New Roman" w:cs="Times New Roman"/>
          <w:color w:val="222222"/>
          <w:szCs w:val="24"/>
        </w:rPr>
        <w:t>将其</w:t>
      </w:r>
      <w:r w:rsidR="00333EAE" w:rsidRPr="00EC1370">
        <w:rPr>
          <w:rFonts w:ascii="Times New Roman" w:hAnsi="Times New Roman" w:cs="Times New Roman"/>
          <w:color w:val="222222"/>
          <w:szCs w:val="24"/>
        </w:rPr>
        <w:t>应用到我</w:t>
      </w:r>
      <w:r w:rsidR="00990B8E" w:rsidRPr="00EC1370">
        <w:rPr>
          <w:rFonts w:ascii="Times New Roman" w:hAnsi="Times New Roman" w:cs="Times New Roman"/>
          <w:color w:val="222222"/>
          <w:szCs w:val="24"/>
        </w:rPr>
        <w:t>目前</w:t>
      </w:r>
      <w:r w:rsidR="00FB3524" w:rsidRPr="00EC1370">
        <w:rPr>
          <w:rFonts w:ascii="Times New Roman" w:hAnsi="Times New Roman" w:cs="Times New Roman"/>
          <w:color w:val="222222"/>
          <w:szCs w:val="24"/>
        </w:rPr>
        <w:t>研究的微波光子学领域的</w:t>
      </w:r>
      <w:r w:rsidR="00333EAE" w:rsidRPr="00EC1370">
        <w:rPr>
          <w:rFonts w:ascii="Times New Roman" w:hAnsi="Times New Roman" w:cs="Times New Roman"/>
          <w:color w:val="222222"/>
          <w:szCs w:val="24"/>
        </w:rPr>
        <w:t>多波束系统中</w:t>
      </w:r>
      <w:r w:rsidR="0049324C" w:rsidRPr="00EC1370">
        <w:rPr>
          <w:rFonts w:ascii="Times New Roman" w:hAnsi="Times New Roman" w:cs="Times New Roman"/>
          <w:color w:val="222222"/>
          <w:szCs w:val="24"/>
        </w:rPr>
        <w:t>，</w:t>
      </w:r>
      <w:r w:rsidR="00EC1370">
        <w:rPr>
          <w:rFonts w:ascii="Times New Roman" w:hAnsi="Times New Roman" w:cs="Times New Roman"/>
          <w:color w:val="222222"/>
          <w:szCs w:val="24"/>
        </w:rPr>
        <w:t>采用</w:t>
      </w:r>
      <w:r w:rsidR="00DE4C12" w:rsidRPr="00EC1370">
        <w:rPr>
          <w:rFonts w:ascii="Times New Roman" w:hAnsi="Times New Roman" w:cs="Times New Roman"/>
          <w:color w:val="222222"/>
          <w:szCs w:val="24"/>
        </w:rPr>
        <w:t>光真时延技术取代传统的移相器</w:t>
      </w:r>
      <w:r w:rsidR="00EC1370">
        <w:rPr>
          <w:rFonts w:ascii="Times New Roman" w:hAnsi="Times New Roman" w:cs="Times New Roman"/>
          <w:color w:val="222222"/>
          <w:szCs w:val="24"/>
        </w:rPr>
        <w:t>来实现</w:t>
      </w:r>
      <w:r w:rsidR="004D46D5" w:rsidRPr="00EC1370">
        <w:rPr>
          <w:rFonts w:ascii="Times New Roman" w:hAnsi="Times New Roman" w:cs="Times New Roman"/>
          <w:color w:val="222222"/>
          <w:szCs w:val="24"/>
        </w:rPr>
        <w:t>移相</w:t>
      </w:r>
      <w:r w:rsidR="00EC1370">
        <w:rPr>
          <w:rFonts w:ascii="Times New Roman" w:hAnsi="Times New Roman" w:cs="Times New Roman"/>
          <w:color w:val="222222"/>
          <w:szCs w:val="24"/>
        </w:rPr>
        <w:t>功能</w:t>
      </w:r>
      <w:r w:rsidR="00DE4C12" w:rsidRPr="00EC1370">
        <w:rPr>
          <w:rFonts w:ascii="Times New Roman" w:hAnsi="Times New Roman" w:cs="Times New Roman"/>
          <w:color w:val="222222"/>
          <w:szCs w:val="24"/>
        </w:rPr>
        <w:t>，</w:t>
      </w:r>
      <w:r w:rsidR="0049324C" w:rsidRPr="00EC1370">
        <w:rPr>
          <w:rFonts w:ascii="Times New Roman" w:hAnsi="Times New Roman" w:cs="Times New Roman"/>
          <w:color w:val="222222"/>
          <w:szCs w:val="24"/>
        </w:rPr>
        <w:t>希望</w:t>
      </w:r>
      <w:r w:rsidR="00FB3524" w:rsidRPr="00EC1370">
        <w:rPr>
          <w:rFonts w:ascii="Times New Roman" w:hAnsi="Times New Roman" w:cs="Times New Roman"/>
          <w:color w:val="222222"/>
          <w:szCs w:val="24"/>
        </w:rPr>
        <w:t>通过光纤布拉格光栅来</w:t>
      </w:r>
      <w:r w:rsidR="0049324C" w:rsidRPr="00EC1370">
        <w:rPr>
          <w:rFonts w:ascii="Times New Roman" w:hAnsi="Times New Roman" w:cs="Times New Roman"/>
          <w:color w:val="222222"/>
          <w:szCs w:val="24"/>
        </w:rPr>
        <w:t>实现更高的工作带宽、更小的时延抖动、更大的时延范围、更高的时延精度、更简单的结构和更好的延展性等。</w:t>
      </w:r>
    </w:p>
    <w:p w:rsidR="00990B8E" w:rsidRPr="00EC1370" w:rsidRDefault="001664A5" w:rsidP="00DE4C12">
      <w:pPr>
        <w:keepNext/>
        <w:ind w:firstLine="420"/>
        <w:jc w:val="center"/>
        <w:rPr>
          <w:rFonts w:ascii="Times New Roman" w:hAnsi="Times New Roman" w:cs="Times New Roman"/>
        </w:rPr>
      </w:pPr>
      <w:r>
        <w:rPr>
          <w:noProof/>
        </w:rPr>
        <w:drawing>
          <wp:inline distT="0" distB="0" distL="0" distR="0" wp14:anchorId="20EAC5AA" wp14:editId="69ADD815">
            <wp:extent cx="3875649" cy="2776282"/>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79965" cy="2779374"/>
                    </a:xfrm>
                    <a:prstGeom prst="rect">
                      <a:avLst/>
                    </a:prstGeom>
                  </pic:spPr>
                </pic:pic>
              </a:graphicData>
            </a:graphic>
          </wp:inline>
        </w:drawing>
      </w:r>
    </w:p>
    <w:p w:rsidR="00990B8E" w:rsidRPr="00EC1370" w:rsidRDefault="00990B8E" w:rsidP="00DE4C12">
      <w:pPr>
        <w:pStyle w:val="a7"/>
        <w:jc w:val="center"/>
        <w:rPr>
          <w:rFonts w:ascii="Times New Roman" w:hAnsi="Times New Roman" w:cs="Times New Roman"/>
          <w:bCs/>
          <w:color w:val="222222"/>
          <w:sz w:val="24"/>
          <w:szCs w:val="24"/>
          <w:vertAlign w:val="superscript"/>
        </w:rPr>
      </w:pPr>
      <w:r w:rsidRPr="00EC1370">
        <w:rPr>
          <w:rFonts w:ascii="Times New Roman" w:hAnsi="Times New Roman" w:cs="Times New Roman"/>
        </w:rPr>
        <w:t>图</w:t>
      </w:r>
      <w:r w:rsidRPr="00EC1370">
        <w:rPr>
          <w:rFonts w:ascii="Times New Roman" w:hAnsi="Times New Roman" w:cs="Times New Roman"/>
        </w:rPr>
        <w:t xml:space="preserve"> </w:t>
      </w:r>
      <w:r w:rsidRPr="00EC1370">
        <w:rPr>
          <w:rFonts w:ascii="Times New Roman" w:hAnsi="Times New Roman" w:cs="Times New Roman"/>
        </w:rPr>
        <w:fldChar w:fldCharType="begin"/>
      </w:r>
      <w:r w:rsidRPr="00EC1370">
        <w:rPr>
          <w:rFonts w:ascii="Times New Roman" w:hAnsi="Times New Roman" w:cs="Times New Roman"/>
        </w:rPr>
        <w:instrText xml:space="preserve"> SEQ </w:instrText>
      </w:r>
      <w:r w:rsidRPr="00EC1370">
        <w:rPr>
          <w:rFonts w:ascii="Times New Roman" w:hAnsi="Times New Roman" w:cs="Times New Roman"/>
        </w:rPr>
        <w:instrText>图</w:instrText>
      </w:r>
      <w:r w:rsidRPr="00EC1370">
        <w:rPr>
          <w:rFonts w:ascii="Times New Roman" w:hAnsi="Times New Roman" w:cs="Times New Roman"/>
        </w:rPr>
        <w:instrText xml:space="preserve"> \* ARABIC </w:instrText>
      </w:r>
      <w:r w:rsidRPr="00EC1370">
        <w:rPr>
          <w:rFonts w:ascii="Times New Roman" w:hAnsi="Times New Roman" w:cs="Times New Roman"/>
        </w:rPr>
        <w:fldChar w:fldCharType="separate"/>
      </w:r>
      <w:r w:rsidR="00984256">
        <w:rPr>
          <w:rFonts w:ascii="Times New Roman" w:hAnsi="Times New Roman" w:cs="Times New Roman"/>
          <w:noProof/>
        </w:rPr>
        <w:t>1</w:t>
      </w:r>
      <w:r w:rsidRPr="00EC1370">
        <w:rPr>
          <w:rFonts w:ascii="Times New Roman" w:hAnsi="Times New Roman" w:cs="Times New Roman"/>
        </w:rPr>
        <w:fldChar w:fldCharType="end"/>
      </w:r>
      <w:r w:rsidRPr="00EC1370">
        <w:rPr>
          <w:rFonts w:ascii="Times New Roman" w:hAnsi="Times New Roman" w:cs="Times New Roman"/>
        </w:rPr>
        <w:t xml:space="preserve"> </w:t>
      </w:r>
      <w:r w:rsidRPr="00EC1370">
        <w:rPr>
          <w:rFonts w:ascii="Times New Roman" w:hAnsi="Times New Roman" w:cs="Times New Roman"/>
        </w:rPr>
        <w:t>真时延波束形成系统</w:t>
      </w:r>
    </w:p>
    <w:p w:rsidR="00573F4F" w:rsidRPr="00EC1370" w:rsidRDefault="004F7A6B" w:rsidP="00F970E6">
      <w:pPr>
        <w:ind w:firstLine="420"/>
        <w:rPr>
          <w:rFonts w:ascii="Times New Roman" w:hAnsi="Times New Roman" w:cs="Times New Roman"/>
          <w:color w:val="222222"/>
          <w:szCs w:val="24"/>
        </w:rPr>
      </w:pPr>
      <w:r w:rsidRPr="00EC1370">
        <w:rPr>
          <w:rFonts w:ascii="Times New Roman" w:hAnsi="Times New Roman" w:cs="Times New Roman"/>
          <w:color w:val="222222"/>
          <w:szCs w:val="24"/>
        </w:rPr>
        <w:t>基于光纤光栅阵列的真时延波束形成系统如图</w:t>
      </w:r>
      <w:r w:rsidRPr="00EC1370">
        <w:rPr>
          <w:rFonts w:ascii="Times New Roman" w:hAnsi="Times New Roman" w:cs="Times New Roman"/>
          <w:color w:val="222222"/>
          <w:szCs w:val="24"/>
        </w:rPr>
        <w:t>1</w:t>
      </w:r>
      <w:r w:rsidRPr="00EC1370">
        <w:rPr>
          <w:rFonts w:ascii="Times New Roman" w:hAnsi="Times New Roman" w:cs="Times New Roman"/>
          <w:color w:val="222222"/>
          <w:szCs w:val="24"/>
        </w:rPr>
        <w:t>所示，系统由</w:t>
      </w:r>
      <w:r w:rsidR="001664A5">
        <w:rPr>
          <w:rFonts w:ascii="Times New Roman" w:hAnsi="Times New Roman" w:cs="Times New Roman"/>
          <w:color w:val="222222"/>
          <w:szCs w:val="24"/>
        </w:rPr>
        <w:t>4</w:t>
      </w:r>
      <w:r w:rsidR="001664A5">
        <w:rPr>
          <w:rFonts w:ascii="Times New Roman" w:hAnsi="Times New Roman" w:cs="Times New Roman" w:hint="eastAsia"/>
          <w:color w:val="222222"/>
          <w:szCs w:val="24"/>
        </w:rPr>
        <w:t>根</w:t>
      </w:r>
      <w:r w:rsidRPr="00EC1370">
        <w:rPr>
          <w:rFonts w:ascii="Times New Roman" w:hAnsi="Times New Roman" w:cs="Times New Roman"/>
          <w:color w:val="222222"/>
          <w:szCs w:val="24"/>
        </w:rPr>
        <w:t>光栅时延线构成，</w:t>
      </w:r>
      <w:r w:rsidR="00B14C4B">
        <w:rPr>
          <w:rFonts w:ascii="Times New Roman" w:hAnsi="Times New Roman" w:cs="Times New Roman"/>
          <w:color w:val="222222"/>
          <w:szCs w:val="24"/>
        </w:rPr>
        <w:t>每根</w:t>
      </w:r>
      <w:r w:rsidR="0009343C">
        <w:rPr>
          <w:rFonts w:ascii="Times New Roman" w:hAnsi="Times New Roman" w:cs="Times New Roman"/>
          <w:color w:val="222222"/>
          <w:szCs w:val="24"/>
        </w:rPr>
        <w:t>时延线</w:t>
      </w:r>
      <w:r w:rsidR="00B14C4B">
        <w:rPr>
          <w:rFonts w:ascii="Times New Roman" w:hAnsi="Times New Roman" w:cs="Times New Roman"/>
          <w:color w:val="222222"/>
          <w:szCs w:val="24"/>
        </w:rPr>
        <w:t>含有五个均匀</w:t>
      </w:r>
      <w:r w:rsidR="00B14C4B">
        <w:rPr>
          <w:rFonts w:ascii="Times New Roman" w:hAnsi="Times New Roman" w:cs="Times New Roman" w:hint="eastAsia"/>
          <w:color w:val="222222"/>
          <w:szCs w:val="24"/>
        </w:rPr>
        <w:t>光纤布拉格光栅。</w:t>
      </w:r>
      <w:r w:rsidRPr="00EC1370">
        <w:rPr>
          <w:rFonts w:ascii="Times New Roman" w:hAnsi="Times New Roman" w:cs="Times New Roman"/>
          <w:color w:val="222222"/>
          <w:szCs w:val="24"/>
        </w:rPr>
        <w:t>由可调谐光源产生的某一波长的光信号</w:t>
      </w:r>
      <w:r w:rsidR="00FB0D0A">
        <w:rPr>
          <w:rFonts w:ascii="Times New Roman" w:hAnsi="Times New Roman" w:cs="Times New Roman" w:hint="eastAsia"/>
          <w:color w:val="222222"/>
          <w:szCs w:val="24"/>
        </w:rPr>
        <w:t>，</w:t>
      </w:r>
      <w:r w:rsidRPr="00EC1370">
        <w:rPr>
          <w:rFonts w:ascii="Times New Roman" w:hAnsi="Times New Roman" w:cs="Times New Roman"/>
          <w:color w:val="222222"/>
          <w:szCs w:val="24"/>
        </w:rPr>
        <w:t>通过电光调制器</w:t>
      </w:r>
      <w:r w:rsidR="001664A5">
        <w:rPr>
          <w:rFonts w:ascii="Times New Roman" w:hAnsi="Times New Roman" w:cs="Times New Roman"/>
          <w:color w:val="222222"/>
          <w:szCs w:val="24"/>
        </w:rPr>
        <w:t>将微波信号</w:t>
      </w:r>
      <w:r w:rsidRPr="00EC1370">
        <w:rPr>
          <w:rFonts w:ascii="Times New Roman" w:hAnsi="Times New Roman" w:cs="Times New Roman"/>
          <w:color w:val="222222"/>
          <w:szCs w:val="24"/>
        </w:rPr>
        <w:t>调制到光信号上，</w:t>
      </w:r>
      <w:r w:rsidR="00FB0D0A">
        <w:rPr>
          <w:rFonts w:ascii="Times New Roman" w:hAnsi="Times New Roman" w:cs="Times New Roman"/>
          <w:color w:val="222222"/>
          <w:szCs w:val="24"/>
        </w:rPr>
        <w:t>再</w:t>
      </w:r>
      <w:r w:rsidR="0009343C">
        <w:rPr>
          <w:rFonts w:ascii="Times New Roman" w:hAnsi="Times New Roman" w:cs="Times New Roman" w:hint="eastAsia"/>
          <w:color w:val="222222"/>
          <w:szCs w:val="24"/>
        </w:rPr>
        <w:t>通过</w:t>
      </w:r>
      <w:r w:rsidRPr="00EC1370">
        <w:rPr>
          <w:rFonts w:ascii="Times New Roman" w:hAnsi="Times New Roman" w:cs="Times New Roman"/>
          <w:color w:val="222222"/>
          <w:szCs w:val="24"/>
        </w:rPr>
        <w:t>1</w:t>
      </w:r>
      <w:r w:rsidRPr="00EC1370">
        <w:rPr>
          <w:rFonts w:ascii="Times New Roman" w:hAnsi="Times New Roman" w:cs="Times New Roman"/>
          <w:color w:val="222222"/>
          <w:szCs w:val="24"/>
        </w:rPr>
        <w:t>：</w:t>
      </w:r>
      <w:r w:rsidR="00802C7D">
        <w:rPr>
          <w:rFonts w:ascii="Times New Roman" w:hAnsi="Times New Roman" w:cs="Times New Roman"/>
          <w:color w:val="222222"/>
          <w:szCs w:val="24"/>
        </w:rPr>
        <w:t>4</w:t>
      </w:r>
      <w:r w:rsidRPr="00EC1370">
        <w:rPr>
          <w:rFonts w:ascii="Times New Roman" w:hAnsi="Times New Roman" w:cs="Times New Roman"/>
          <w:color w:val="222222"/>
          <w:szCs w:val="24"/>
        </w:rPr>
        <w:t>的分</w:t>
      </w:r>
      <w:r w:rsidR="00802C7D">
        <w:rPr>
          <w:rFonts w:ascii="Times New Roman" w:hAnsi="Times New Roman" w:cs="Times New Roman" w:hint="eastAsia"/>
          <w:color w:val="222222"/>
          <w:szCs w:val="24"/>
        </w:rPr>
        <w:t>束</w:t>
      </w:r>
      <w:r w:rsidRPr="00EC1370">
        <w:rPr>
          <w:rFonts w:ascii="Times New Roman" w:hAnsi="Times New Roman" w:cs="Times New Roman"/>
          <w:color w:val="222222"/>
          <w:szCs w:val="24"/>
        </w:rPr>
        <w:t>器</w:t>
      </w:r>
      <w:r w:rsidR="0009343C">
        <w:rPr>
          <w:rFonts w:ascii="Times New Roman" w:hAnsi="Times New Roman" w:cs="Times New Roman"/>
          <w:color w:val="222222"/>
          <w:szCs w:val="24"/>
        </w:rPr>
        <w:t>经环形器输</w:t>
      </w:r>
      <w:r w:rsidRPr="00EC1370">
        <w:rPr>
          <w:rFonts w:ascii="Times New Roman" w:hAnsi="Times New Roman" w:cs="Times New Roman"/>
          <w:color w:val="222222"/>
          <w:szCs w:val="24"/>
        </w:rPr>
        <w:t>入到</w:t>
      </w:r>
      <w:r w:rsidR="0009343C">
        <w:rPr>
          <w:rFonts w:ascii="Times New Roman" w:hAnsi="Times New Roman" w:cs="Times New Roman"/>
          <w:color w:val="222222"/>
          <w:szCs w:val="24"/>
        </w:rPr>
        <w:t>光栅时延线，</w:t>
      </w:r>
      <w:r w:rsidRPr="00EC1370">
        <w:rPr>
          <w:rFonts w:ascii="Times New Roman" w:hAnsi="Times New Roman" w:cs="Times New Roman"/>
          <w:color w:val="222222"/>
          <w:szCs w:val="24"/>
        </w:rPr>
        <w:t>图中的虚线展示了</w:t>
      </w:r>
      <w:r w:rsidR="0009343C">
        <w:rPr>
          <w:rFonts w:ascii="Times New Roman" w:hAnsi="Times New Roman" w:cs="Times New Roman"/>
          <w:color w:val="222222"/>
          <w:szCs w:val="24"/>
        </w:rPr>
        <w:t>时延线的反射位置，</w:t>
      </w:r>
      <w:r w:rsidR="0009343C" w:rsidRPr="00EC1370">
        <w:rPr>
          <w:rFonts w:ascii="Times New Roman" w:hAnsi="Times New Roman" w:cs="Times New Roman"/>
          <w:color w:val="222222"/>
          <w:szCs w:val="24"/>
        </w:rPr>
        <w:t>不同波长产生不同的时延</w:t>
      </w:r>
      <w:r w:rsidR="0009343C">
        <w:rPr>
          <w:rFonts w:ascii="Times New Roman" w:hAnsi="Times New Roman" w:cs="Times New Roman" w:hint="eastAsia"/>
          <w:color w:val="222222"/>
          <w:szCs w:val="24"/>
        </w:rPr>
        <w:t>。</w:t>
      </w:r>
      <w:r w:rsidRPr="00EC1370">
        <w:rPr>
          <w:rFonts w:ascii="Times New Roman" w:hAnsi="Times New Roman" w:cs="Times New Roman"/>
          <w:color w:val="222222"/>
          <w:szCs w:val="24"/>
        </w:rPr>
        <w:t>光电探测器会将延迟后的微波信号从光信号中解调出来，再输入到天线阵元中。</w:t>
      </w:r>
      <w:r w:rsidR="00792298" w:rsidRPr="00EC1370">
        <w:rPr>
          <w:rFonts w:ascii="Times New Roman" w:hAnsi="Times New Roman" w:cs="Times New Roman"/>
          <w:color w:val="222222"/>
          <w:szCs w:val="24"/>
        </w:rPr>
        <w:t>相邻时延线上的</w:t>
      </w:r>
      <m:oMath>
        <m:sSub>
          <m:sSubPr>
            <m:ctrlPr>
              <w:rPr>
                <w:rFonts w:ascii="Cambria Math" w:hAnsi="Cambria Math" w:cs="Times New Roman"/>
                <w:color w:val="222222"/>
                <w:szCs w:val="24"/>
              </w:rPr>
            </m:ctrlPr>
          </m:sSubPr>
          <m:e>
            <m:r>
              <w:rPr>
                <w:rFonts w:ascii="Cambria Math" w:hAnsi="Cambria Math" w:cs="Times New Roman"/>
                <w:color w:val="222222"/>
                <w:szCs w:val="24"/>
              </w:rPr>
              <m:t>λ</m:t>
            </m:r>
          </m:e>
          <m:sub>
            <m:r>
              <w:rPr>
                <w:rFonts w:ascii="Cambria Math" w:hAnsi="Cambria Math" w:cs="Times New Roman"/>
                <w:color w:val="222222"/>
                <w:szCs w:val="24"/>
              </w:rPr>
              <m:t>i</m:t>
            </m:r>
          </m:sub>
        </m:sSub>
      </m:oMath>
      <w:r w:rsidR="00792298" w:rsidRPr="00EC1370">
        <w:rPr>
          <w:rFonts w:ascii="Times New Roman" w:hAnsi="Times New Roman" w:cs="Times New Roman"/>
          <w:color w:val="222222"/>
          <w:szCs w:val="24"/>
        </w:rPr>
        <w:t>波长对应的光栅间距由</w:t>
      </w:r>
      <m:oMath>
        <m:r>
          <m:rPr>
            <m:sty m:val="p"/>
          </m:rPr>
          <w:rPr>
            <w:rFonts w:ascii="Cambria Math" w:hAnsi="Cambria Math" w:cs="Times New Roman"/>
            <w:color w:val="222222"/>
            <w:szCs w:val="24"/>
          </w:rPr>
          <m:t>Δ</m:t>
        </m:r>
        <m:sSub>
          <m:sSubPr>
            <m:ctrlPr>
              <w:rPr>
                <w:rFonts w:ascii="Cambria Math" w:hAnsi="Cambria Math" w:cs="Times New Roman"/>
                <w:color w:val="222222"/>
                <w:szCs w:val="24"/>
              </w:rPr>
            </m:ctrlPr>
          </m:sSubPr>
          <m:e>
            <m:r>
              <w:rPr>
                <w:rFonts w:ascii="Cambria Math" w:hAnsi="Cambria Math" w:cs="Times New Roman"/>
                <w:color w:val="222222"/>
                <w:szCs w:val="24"/>
              </w:rPr>
              <m:t>d</m:t>
            </m:r>
          </m:e>
          <m:sub>
            <m:r>
              <w:rPr>
                <w:rFonts w:ascii="Cambria Math" w:hAnsi="Cambria Math" w:cs="Times New Roman"/>
                <w:color w:val="222222"/>
                <w:szCs w:val="24"/>
              </w:rPr>
              <m:t>i</m:t>
            </m:r>
          </m:sub>
        </m:sSub>
      </m:oMath>
      <w:r w:rsidR="00792298" w:rsidRPr="00EC1370">
        <w:rPr>
          <w:rFonts w:ascii="Times New Roman" w:hAnsi="Times New Roman" w:cs="Times New Roman"/>
          <w:color w:val="222222"/>
          <w:szCs w:val="24"/>
        </w:rPr>
        <w:t>表示，</w:t>
      </w:r>
      <w:r w:rsidR="006870A7" w:rsidRPr="00EC1370">
        <w:rPr>
          <w:rFonts w:ascii="Times New Roman" w:hAnsi="Times New Roman" w:cs="Times New Roman"/>
          <w:color w:val="222222"/>
          <w:szCs w:val="24"/>
        </w:rPr>
        <w:t>相应的</w:t>
      </w:r>
      <w:r w:rsidR="00792298" w:rsidRPr="00EC1370">
        <w:rPr>
          <w:rFonts w:ascii="Times New Roman" w:hAnsi="Times New Roman" w:cs="Times New Roman"/>
          <w:color w:val="222222"/>
          <w:szCs w:val="24"/>
        </w:rPr>
        <w:t>时延增</w:t>
      </w:r>
      <w:r w:rsidR="00792298" w:rsidRPr="00EC1370">
        <w:rPr>
          <w:rFonts w:ascii="Times New Roman" w:hAnsi="Times New Roman" w:cs="Times New Roman"/>
          <w:color w:val="222222"/>
          <w:szCs w:val="24"/>
        </w:rPr>
        <w:lastRenderedPageBreak/>
        <w:t>量表示为：</w:t>
      </w:r>
    </w:p>
    <w:p w:rsidR="00792298" w:rsidRPr="00EC1370" w:rsidRDefault="00792298" w:rsidP="00F970E6">
      <w:pPr>
        <w:ind w:firstLine="420"/>
        <w:rPr>
          <w:rFonts w:ascii="Times New Roman" w:hAnsi="Times New Roman" w:cs="Times New Roman"/>
          <w:color w:val="222222"/>
          <w:szCs w:val="24"/>
        </w:rPr>
      </w:pPr>
      <m:oMathPara>
        <m:oMath>
          <m:r>
            <m:rPr>
              <m:sty m:val="p"/>
            </m:rPr>
            <w:rPr>
              <w:rFonts w:ascii="Cambria Math" w:hAnsi="Cambria Math" w:cs="Times New Roman"/>
              <w:color w:val="222222"/>
              <w:szCs w:val="24"/>
            </w:rPr>
            <m:t>Δ</m:t>
          </m:r>
          <m:sSub>
            <m:sSubPr>
              <m:ctrlPr>
                <w:rPr>
                  <w:rFonts w:ascii="Cambria Math" w:hAnsi="Cambria Math" w:cs="Times New Roman"/>
                  <w:color w:val="222222"/>
                  <w:szCs w:val="24"/>
                </w:rPr>
              </m:ctrlPr>
            </m:sSubPr>
            <m:e>
              <m:r>
                <w:rPr>
                  <w:rFonts w:ascii="Cambria Math" w:hAnsi="Cambria Math" w:cs="Times New Roman"/>
                  <w:color w:val="222222"/>
                  <w:szCs w:val="24"/>
                </w:rPr>
                <m:t>τ</m:t>
              </m:r>
            </m:e>
            <m:sub>
              <m:r>
                <w:rPr>
                  <w:rFonts w:ascii="Cambria Math" w:hAnsi="Cambria Math" w:cs="Times New Roman"/>
                  <w:color w:val="222222"/>
                  <w:szCs w:val="24"/>
                </w:rPr>
                <m:t>i</m:t>
              </m:r>
            </m:sub>
          </m:sSub>
          <m:r>
            <w:rPr>
              <w:rFonts w:ascii="Cambria Math" w:hAnsi="Cambria Math" w:cs="Times New Roman"/>
              <w:color w:val="222222"/>
              <w:szCs w:val="24"/>
            </w:rPr>
            <m:t>=</m:t>
          </m:r>
          <m:f>
            <m:fPr>
              <m:ctrlPr>
                <w:rPr>
                  <w:rFonts w:ascii="Cambria Math" w:hAnsi="Cambria Math" w:cs="Times New Roman"/>
                  <w:i/>
                  <w:color w:val="222222"/>
                  <w:szCs w:val="24"/>
                </w:rPr>
              </m:ctrlPr>
            </m:fPr>
            <m:num>
              <m:r>
                <w:rPr>
                  <w:rFonts w:ascii="Cambria Math" w:hAnsi="Cambria Math" w:cs="Times New Roman"/>
                  <w:color w:val="222222"/>
                  <w:szCs w:val="24"/>
                </w:rPr>
                <m:t>2n</m:t>
              </m:r>
              <m:r>
                <m:rPr>
                  <m:sty m:val="p"/>
                </m:rPr>
                <w:rPr>
                  <w:rFonts w:ascii="Cambria Math" w:hAnsi="Cambria Math" w:cs="Times New Roman"/>
                  <w:color w:val="222222"/>
                  <w:szCs w:val="24"/>
                </w:rPr>
                <m:t>Δ</m:t>
              </m:r>
              <m:sSub>
                <m:sSubPr>
                  <m:ctrlPr>
                    <w:rPr>
                      <w:rFonts w:ascii="Cambria Math" w:hAnsi="Cambria Math" w:cs="Times New Roman"/>
                      <w:color w:val="222222"/>
                      <w:szCs w:val="24"/>
                    </w:rPr>
                  </m:ctrlPr>
                </m:sSubPr>
                <m:e>
                  <m:r>
                    <w:rPr>
                      <w:rFonts w:ascii="Cambria Math" w:hAnsi="Cambria Math" w:cs="Times New Roman"/>
                      <w:color w:val="222222"/>
                      <w:szCs w:val="24"/>
                    </w:rPr>
                    <m:t>d</m:t>
                  </m:r>
                </m:e>
                <m:sub>
                  <m:r>
                    <w:rPr>
                      <w:rFonts w:ascii="Cambria Math" w:hAnsi="Cambria Math" w:cs="Times New Roman"/>
                      <w:color w:val="222222"/>
                      <w:szCs w:val="24"/>
                    </w:rPr>
                    <m:t>i</m:t>
                  </m:r>
                </m:sub>
              </m:sSub>
            </m:num>
            <m:den>
              <m:r>
                <w:rPr>
                  <w:rFonts w:ascii="Cambria Math" w:hAnsi="Cambria Math" w:cs="Times New Roman"/>
                  <w:color w:val="222222"/>
                  <w:szCs w:val="24"/>
                </w:rPr>
                <m:t>c</m:t>
              </m:r>
            </m:den>
          </m:f>
        </m:oMath>
      </m:oMathPara>
    </w:p>
    <w:p w:rsidR="00792298" w:rsidRPr="00EC1370" w:rsidRDefault="00792298" w:rsidP="00F970E6">
      <w:pPr>
        <w:ind w:firstLine="420"/>
        <w:rPr>
          <w:rFonts w:ascii="Times New Roman" w:hAnsi="Times New Roman" w:cs="Times New Roman"/>
          <w:color w:val="222222"/>
          <w:szCs w:val="24"/>
        </w:rPr>
      </w:pPr>
      <w:r w:rsidRPr="00EC1370">
        <w:rPr>
          <w:rFonts w:ascii="Times New Roman" w:hAnsi="Times New Roman" w:cs="Times New Roman"/>
          <w:color w:val="222222"/>
          <w:szCs w:val="24"/>
        </w:rPr>
        <w:t>式中，</w:t>
      </w:r>
      <w:r w:rsidRPr="00EC1370">
        <w:rPr>
          <w:rFonts w:ascii="Times New Roman" w:hAnsi="Times New Roman" w:cs="Times New Roman"/>
          <w:color w:val="222222"/>
          <w:szCs w:val="24"/>
        </w:rPr>
        <w:t>c</w:t>
      </w:r>
      <w:r w:rsidRPr="00EC1370">
        <w:rPr>
          <w:rFonts w:ascii="Times New Roman" w:hAnsi="Times New Roman" w:cs="Times New Roman"/>
          <w:color w:val="222222"/>
          <w:szCs w:val="24"/>
        </w:rPr>
        <w:t>是光速，</w:t>
      </w:r>
      <w:r w:rsidRPr="00EC1370">
        <w:rPr>
          <w:rFonts w:ascii="Times New Roman" w:hAnsi="Times New Roman" w:cs="Times New Roman"/>
          <w:color w:val="222222"/>
          <w:szCs w:val="24"/>
        </w:rPr>
        <w:t>n</w:t>
      </w:r>
      <w:r w:rsidRPr="00EC1370">
        <w:rPr>
          <w:rFonts w:ascii="Times New Roman" w:hAnsi="Times New Roman" w:cs="Times New Roman"/>
          <w:color w:val="222222"/>
          <w:szCs w:val="24"/>
        </w:rPr>
        <w:t>是光纤线芯的有效折射率。从波相干理论可以得出，微波信号从阵列天线中发射出去后，将会在某指向形成最大干涉面，</w:t>
      </w:r>
      <w:r w:rsidR="000069C9" w:rsidRPr="00EC1370">
        <w:rPr>
          <w:rFonts w:ascii="Times New Roman" w:hAnsi="Times New Roman" w:cs="Times New Roman"/>
          <w:color w:val="222222"/>
          <w:szCs w:val="24"/>
        </w:rPr>
        <w:t>指向角满足：</w:t>
      </w:r>
    </w:p>
    <w:p w:rsidR="000069C9" w:rsidRPr="00EC1370" w:rsidRDefault="000069C9" w:rsidP="00F970E6">
      <w:pPr>
        <w:ind w:firstLine="420"/>
        <w:rPr>
          <w:rFonts w:ascii="Times New Roman" w:hAnsi="Times New Roman" w:cs="Times New Roman"/>
          <w:color w:val="222222"/>
          <w:szCs w:val="24"/>
        </w:rPr>
      </w:pPr>
      <m:oMathPara>
        <m:oMath>
          <m:r>
            <m:rPr>
              <m:sty m:val="p"/>
            </m:rPr>
            <w:rPr>
              <w:rFonts w:ascii="Cambria Math" w:hAnsi="Cambria Math" w:cs="Times New Roman"/>
              <w:color w:val="222222"/>
              <w:szCs w:val="24"/>
            </w:rPr>
            <m:t>sin</m:t>
          </m:r>
          <m:sSub>
            <m:sSubPr>
              <m:ctrlPr>
                <w:rPr>
                  <w:rFonts w:ascii="Cambria Math" w:hAnsi="Cambria Math" w:cs="Times New Roman"/>
                  <w:color w:val="222222"/>
                  <w:szCs w:val="24"/>
                </w:rPr>
              </m:ctrlPr>
            </m:sSubPr>
            <m:e>
              <m:r>
                <w:rPr>
                  <w:rFonts w:ascii="Cambria Math" w:hAnsi="Cambria Math" w:cs="Times New Roman"/>
                  <w:color w:val="222222"/>
                  <w:szCs w:val="24"/>
                </w:rPr>
                <m:t>θ</m:t>
              </m:r>
            </m:e>
            <m:sub>
              <m:r>
                <w:rPr>
                  <w:rFonts w:ascii="Cambria Math" w:hAnsi="Cambria Math" w:cs="Times New Roman"/>
                  <w:color w:val="222222"/>
                  <w:szCs w:val="24"/>
                </w:rPr>
                <m:t>i</m:t>
              </m:r>
            </m:sub>
          </m:sSub>
          <m:r>
            <w:rPr>
              <w:rFonts w:ascii="Cambria Math" w:hAnsi="Cambria Math" w:cs="Times New Roman"/>
              <w:color w:val="222222"/>
              <w:szCs w:val="24"/>
            </w:rPr>
            <m:t>=2</m:t>
          </m:r>
          <m:sSub>
            <m:sSubPr>
              <m:ctrlPr>
                <w:rPr>
                  <w:rFonts w:ascii="Cambria Math" w:hAnsi="Cambria Math" w:cs="Times New Roman"/>
                  <w:i/>
                  <w:color w:val="222222"/>
                  <w:szCs w:val="24"/>
                </w:rPr>
              </m:ctrlPr>
            </m:sSubPr>
            <m:e>
              <m:r>
                <w:rPr>
                  <w:rFonts w:ascii="Cambria Math" w:hAnsi="Cambria Math" w:cs="Times New Roman"/>
                  <w:color w:val="222222"/>
                  <w:szCs w:val="24"/>
                </w:rPr>
                <m:t>f</m:t>
              </m:r>
            </m:e>
            <m:sub>
              <m:r>
                <w:rPr>
                  <w:rFonts w:ascii="Cambria Math" w:hAnsi="Cambria Math" w:cs="Times New Roman"/>
                  <w:color w:val="222222"/>
                  <w:szCs w:val="24"/>
                </w:rPr>
                <m:t>m</m:t>
              </m:r>
            </m:sub>
          </m:sSub>
          <m:r>
            <m:rPr>
              <m:sty m:val="p"/>
            </m:rPr>
            <w:rPr>
              <w:rFonts w:ascii="Cambria Math" w:hAnsi="Cambria Math" w:cs="Times New Roman"/>
              <w:color w:val="222222"/>
              <w:szCs w:val="24"/>
            </w:rPr>
            <m:t>Δ</m:t>
          </m:r>
          <m:sSub>
            <m:sSubPr>
              <m:ctrlPr>
                <w:rPr>
                  <w:rFonts w:ascii="Cambria Math" w:hAnsi="Cambria Math" w:cs="Times New Roman"/>
                  <w:color w:val="222222"/>
                  <w:szCs w:val="24"/>
                </w:rPr>
              </m:ctrlPr>
            </m:sSubPr>
            <m:e>
              <m:r>
                <w:rPr>
                  <w:rFonts w:ascii="Cambria Math" w:hAnsi="Cambria Math" w:cs="Times New Roman"/>
                  <w:color w:val="222222"/>
                  <w:szCs w:val="24"/>
                </w:rPr>
                <m:t>τ</m:t>
              </m:r>
            </m:e>
            <m:sub>
              <m:r>
                <w:rPr>
                  <w:rFonts w:ascii="Cambria Math" w:hAnsi="Cambria Math" w:cs="Times New Roman"/>
                  <w:color w:val="222222"/>
                  <w:szCs w:val="24"/>
                </w:rPr>
                <m:t>i</m:t>
              </m:r>
            </m:sub>
          </m:sSub>
        </m:oMath>
      </m:oMathPara>
    </w:p>
    <w:p w:rsidR="005A3287" w:rsidRPr="00EC1370" w:rsidRDefault="005A3287" w:rsidP="00F970E6">
      <w:pPr>
        <w:ind w:firstLine="420"/>
        <w:rPr>
          <w:rFonts w:ascii="Times New Roman" w:hAnsi="Times New Roman" w:cs="Times New Roman"/>
          <w:color w:val="222222"/>
          <w:szCs w:val="24"/>
        </w:rPr>
      </w:pPr>
      <w:r w:rsidRPr="00EC1370">
        <w:rPr>
          <w:rFonts w:ascii="Times New Roman" w:hAnsi="Times New Roman" w:cs="Times New Roman"/>
          <w:color w:val="222222"/>
          <w:szCs w:val="24"/>
        </w:rPr>
        <w:t>时延的测量成为光真时延系统中一个很重要的问题，因此</w:t>
      </w:r>
      <w:r w:rsidR="00776E62" w:rsidRPr="00EC1370">
        <w:rPr>
          <w:rFonts w:ascii="Times New Roman" w:hAnsi="Times New Roman" w:cs="Times New Roman"/>
          <w:color w:val="222222"/>
          <w:szCs w:val="24"/>
        </w:rPr>
        <w:t>提出采用</w:t>
      </w:r>
      <w:r w:rsidR="00776E62" w:rsidRPr="00EC1370">
        <w:rPr>
          <w:rFonts w:ascii="Times New Roman" w:hAnsi="Times New Roman" w:cs="Times New Roman"/>
          <w:color w:val="222222"/>
          <w:szCs w:val="24"/>
        </w:rPr>
        <w:t>GPS</w:t>
      </w:r>
      <w:r w:rsidR="00722655" w:rsidRPr="00EC1370">
        <w:rPr>
          <w:rFonts w:ascii="Times New Roman" w:hAnsi="Times New Roman" w:cs="Times New Roman"/>
          <w:color w:val="222222"/>
          <w:szCs w:val="24"/>
        </w:rPr>
        <w:t>中常用的伪码测距理论来测量光纤光栅产生的时延，其测量原</w:t>
      </w:r>
      <w:r w:rsidR="00776E62" w:rsidRPr="00EC1370">
        <w:rPr>
          <w:rFonts w:ascii="Times New Roman" w:hAnsi="Times New Roman" w:cs="Times New Roman"/>
          <w:color w:val="222222"/>
          <w:szCs w:val="24"/>
        </w:rPr>
        <w:t>图如图</w:t>
      </w:r>
      <w:r w:rsidR="00776E62" w:rsidRPr="00EC1370">
        <w:rPr>
          <w:rFonts w:ascii="Times New Roman" w:hAnsi="Times New Roman" w:cs="Times New Roman"/>
          <w:color w:val="222222"/>
          <w:szCs w:val="24"/>
        </w:rPr>
        <w:t>2</w:t>
      </w:r>
      <w:r w:rsidR="00776E62" w:rsidRPr="00EC1370">
        <w:rPr>
          <w:rFonts w:ascii="Times New Roman" w:hAnsi="Times New Roman" w:cs="Times New Roman"/>
          <w:color w:val="222222"/>
          <w:szCs w:val="24"/>
        </w:rPr>
        <w:t>所示。</w:t>
      </w:r>
    </w:p>
    <w:p w:rsidR="00776E62" w:rsidRPr="00EC1370" w:rsidRDefault="0081067B" w:rsidP="00F63E9B">
      <w:pPr>
        <w:keepNext/>
        <w:ind w:firstLine="420"/>
        <w:jc w:val="center"/>
        <w:rPr>
          <w:rFonts w:ascii="Times New Roman" w:hAnsi="Times New Roman" w:cs="Times New Roman"/>
        </w:rPr>
      </w:pPr>
      <w:r w:rsidRPr="00EC1370">
        <w:rPr>
          <w:rFonts w:ascii="Times New Roman" w:hAnsi="Times New Roman" w:cs="Times New Roman"/>
          <w:noProof/>
        </w:rPr>
        <w:drawing>
          <wp:inline distT="0" distB="0" distL="0" distR="0">
            <wp:extent cx="3369733" cy="187317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总原理框图.bmp"/>
                    <pic:cNvPicPr/>
                  </pic:nvPicPr>
                  <pic:blipFill>
                    <a:blip r:embed="rId9">
                      <a:extLst>
                        <a:ext uri="{28A0092B-C50C-407E-A947-70E740481C1C}">
                          <a14:useLocalDpi xmlns:a14="http://schemas.microsoft.com/office/drawing/2010/main" val="0"/>
                        </a:ext>
                      </a:extLst>
                    </a:blip>
                    <a:stretch>
                      <a:fillRect/>
                    </a:stretch>
                  </pic:blipFill>
                  <pic:spPr>
                    <a:xfrm>
                      <a:off x="0" y="0"/>
                      <a:ext cx="3384302" cy="1881273"/>
                    </a:xfrm>
                    <a:prstGeom prst="rect">
                      <a:avLst/>
                    </a:prstGeom>
                  </pic:spPr>
                </pic:pic>
              </a:graphicData>
            </a:graphic>
          </wp:inline>
        </w:drawing>
      </w:r>
    </w:p>
    <w:p w:rsidR="00776E62" w:rsidRPr="00EC1370" w:rsidRDefault="00776E62" w:rsidP="00F63E9B">
      <w:pPr>
        <w:pStyle w:val="a7"/>
        <w:jc w:val="center"/>
        <w:rPr>
          <w:rFonts w:ascii="Times New Roman" w:hAnsi="Times New Roman" w:cs="Times New Roman"/>
          <w:color w:val="222222"/>
          <w:sz w:val="21"/>
          <w:szCs w:val="21"/>
        </w:rPr>
      </w:pPr>
      <w:r w:rsidRPr="00EC1370">
        <w:rPr>
          <w:rFonts w:ascii="Times New Roman" w:hAnsi="Times New Roman" w:cs="Times New Roman"/>
          <w:sz w:val="21"/>
          <w:szCs w:val="21"/>
        </w:rPr>
        <w:t>图</w:t>
      </w:r>
      <w:r w:rsidRPr="00EC1370">
        <w:rPr>
          <w:rFonts w:ascii="Times New Roman" w:hAnsi="Times New Roman" w:cs="Times New Roman"/>
          <w:sz w:val="21"/>
          <w:szCs w:val="21"/>
        </w:rPr>
        <w:t xml:space="preserve"> </w:t>
      </w:r>
      <w:r w:rsidRPr="00EC1370">
        <w:rPr>
          <w:rFonts w:ascii="Times New Roman" w:hAnsi="Times New Roman" w:cs="Times New Roman"/>
          <w:sz w:val="21"/>
          <w:szCs w:val="21"/>
        </w:rPr>
        <w:fldChar w:fldCharType="begin"/>
      </w:r>
      <w:r w:rsidRPr="00EC1370">
        <w:rPr>
          <w:rFonts w:ascii="Times New Roman" w:hAnsi="Times New Roman" w:cs="Times New Roman"/>
          <w:sz w:val="21"/>
          <w:szCs w:val="21"/>
        </w:rPr>
        <w:instrText xml:space="preserve"> SEQ </w:instrText>
      </w:r>
      <w:r w:rsidRPr="00EC1370">
        <w:rPr>
          <w:rFonts w:ascii="Times New Roman" w:hAnsi="Times New Roman" w:cs="Times New Roman"/>
          <w:sz w:val="21"/>
          <w:szCs w:val="21"/>
        </w:rPr>
        <w:instrText>图</w:instrText>
      </w:r>
      <w:r w:rsidRPr="00EC1370">
        <w:rPr>
          <w:rFonts w:ascii="Times New Roman" w:hAnsi="Times New Roman" w:cs="Times New Roman"/>
          <w:sz w:val="21"/>
          <w:szCs w:val="21"/>
        </w:rPr>
        <w:instrText xml:space="preserve"> \* ARABIC </w:instrText>
      </w:r>
      <w:r w:rsidRPr="00EC1370">
        <w:rPr>
          <w:rFonts w:ascii="Times New Roman" w:hAnsi="Times New Roman" w:cs="Times New Roman"/>
          <w:sz w:val="21"/>
          <w:szCs w:val="21"/>
        </w:rPr>
        <w:fldChar w:fldCharType="separate"/>
      </w:r>
      <w:r w:rsidR="00984256">
        <w:rPr>
          <w:rFonts w:ascii="Times New Roman" w:hAnsi="Times New Roman" w:cs="Times New Roman"/>
          <w:noProof/>
          <w:sz w:val="21"/>
          <w:szCs w:val="21"/>
        </w:rPr>
        <w:t>2</w:t>
      </w:r>
      <w:r w:rsidRPr="00EC1370">
        <w:rPr>
          <w:rFonts w:ascii="Times New Roman" w:hAnsi="Times New Roman" w:cs="Times New Roman"/>
          <w:sz w:val="21"/>
          <w:szCs w:val="21"/>
        </w:rPr>
        <w:fldChar w:fldCharType="end"/>
      </w:r>
      <w:r w:rsidRPr="00EC1370">
        <w:rPr>
          <w:rFonts w:ascii="Times New Roman" w:hAnsi="Times New Roman" w:cs="Times New Roman"/>
          <w:sz w:val="21"/>
          <w:szCs w:val="21"/>
        </w:rPr>
        <w:t>基于伪随机码测距的光纤光栅时延谱测量装置</w:t>
      </w:r>
    </w:p>
    <w:p w:rsidR="00F662C8" w:rsidRPr="00EC1370" w:rsidRDefault="00776E62" w:rsidP="00F970E6">
      <w:pPr>
        <w:spacing w:line="480" w:lineRule="exact"/>
        <w:ind w:firstLine="420"/>
        <w:rPr>
          <w:rFonts w:ascii="Times New Roman" w:hAnsi="Times New Roman" w:cs="Times New Roman"/>
          <w:szCs w:val="24"/>
        </w:rPr>
      </w:pPr>
      <w:r w:rsidRPr="00EC1370">
        <w:rPr>
          <w:rFonts w:ascii="Times New Roman" w:hAnsi="Times New Roman" w:cs="Times New Roman"/>
          <w:color w:val="222222"/>
          <w:szCs w:val="24"/>
        </w:rPr>
        <w:t>该测量装置主要包括一个光真时延测量环路和一个系统时延控制环路。光真时延测量环路是将本地伪码信号与解调出来的伪码信号进行相关运算</w:t>
      </w:r>
      <w:r w:rsidR="00F662C8" w:rsidRPr="00EC1370">
        <w:rPr>
          <w:rFonts w:ascii="Times New Roman" w:hAnsi="Times New Roman" w:cs="Times New Roman"/>
          <w:color w:val="222222"/>
          <w:szCs w:val="24"/>
        </w:rPr>
        <w:t>，得到</w:t>
      </w:r>
      <w:r w:rsidR="00F662C8" w:rsidRPr="00EC1370">
        <w:rPr>
          <w:rFonts w:ascii="Times New Roman" w:hAnsi="Times New Roman" w:cs="Times New Roman"/>
          <w:szCs w:val="24"/>
        </w:rPr>
        <w:t>伪码测距粗时延</w:t>
      </w:r>
      <m:oMath>
        <m:r>
          <m:rPr>
            <m:sty m:val="p"/>
          </m:rPr>
          <w:rPr>
            <w:rFonts w:ascii="Cambria Math" w:hAnsi="Cambria Math" w:cs="Times New Roman"/>
          </w:rPr>
          <m:t>m</m:t>
        </m:r>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0</m:t>
            </m:r>
          </m:sub>
        </m:sSub>
      </m:oMath>
      <w:r w:rsidR="00F662C8" w:rsidRPr="00EC1370">
        <w:rPr>
          <w:rFonts w:ascii="Times New Roman" w:hAnsi="Times New Roman" w:cs="Times New Roman"/>
          <w:szCs w:val="24"/>
        </w:rPr>
        <w:t>，然后再将本地伪码信号提前、延后一个码片，经于解调后的伪码信号分别相关，经过累加器运算得到提前相关值</w:t>
      </w:r>
      <m:oMath>
        <m:sSub>
          <m:sSubPr>
            <m:ctrlPr>
              <w:rPr>
                <w:rFonts w:ascii="Cambria Math" w:eastAsia="楷体_GB2312" w:hAnsi="Cambria Math" w:cs="Times New Roman"/>
                <w:i/>
                <w:sz w:val="26"/>
                <w:szCs w:val="20"/>
              </w:rPr>
            </m:ctrlPr>
          </m:sSubPr>
          <m:e>
            <m:r>
              <w:rPr>
                <w:rFonts w:ascii="Cambria Math" w:eastAsia="楷体_GB2312" w:hAnsi="Cambria Math" w:cs="Times New Roman"/>
              </w:rPr>
              <m:t>R</m:t>
            </m:r>
          </m:e>
          <m:sub>
            <m:r>
              <w:rPr>
                <w:rFonts w:ascii="Cambria Math" w:eastAsia="楷体_GB2312" w:hAnsi="Cambria Math" w:cs="Times New Roman"/>
              </w:rPr>
              <m:t>E</m:t>
            </m:r>
          </m:sub>
        </m:sSub>
      </m:oMath>
      <w:r w:rsidR="00F662C8" w:rsidRPr="00EC1370">
        <w:rPr>
          <w:rFonts w:ascii="Times New Roman" w:hAnsi="Times New Roman" w:cs="Times New Roman"/>
          <w:szCs w:val="24"/>
        </w:rPr>
        <w:t>以及延后相关值</w:t>
      </w:r>
      <m:oMath>
        <m:sSub>
          <m:sSubPr>
            <m:ctrlPr>
              <w:rPr>
                <w:rFonts w:ascii="Cambria Math" w:eastAsia="楷体_GB2312" w:hAnsi="Cambria Math" w:cs="Times New Roman"/>
                <w:i/>
                <w:sz w:val="26"/>
                <w:szCs w:val="20"/>
              </w:rPr>
            </m:ctrlPr>
          </m:sSubPr>
          <m:e>
            <m:r>
              <w:rPr>
                <w:rFonts w:ascii="Cambria Math" w:eastAsia="楷体_GB2312" w:hAnsi="Cambria Math" w:cs="Times New Roman"/>
              </w:rPr>
              <m:t>R</m:t>
            </m:r>
          </m:e>
          <m:sub>
            <m:r>
              <w:rPr>
                <w:rFonts w:ascii="Cambria Math" w:eastAsia="楷体_GB2312" w:hAnsi="Cambria Math" w:cs="Times New Roman"/>
              </w:rPr>
              <m:t>L</m:t>
            </m:r>
          </m:sub>
        </m:sSub>
      </m:oMath>
      <w:r w:rsidR="00F662C8" w:rsidRPr="00EC1370">
        <w:rPr>
          <w:rFonts w:ascii="Times New Roman" w:hAnsi="Times New Roman" w:cs="Times New Roman"/>
          <w:szCs w:val="24"/>
        </w:rPr>
        <w:t>；根据相关信号特性由三角对称性</w:t>
      </w:r>
      <w:r w:rsidR="00664765" w:rsidRPr="00EC1370">
        <w:rPr>
          <w:rFonts w:ascii="Times New Roman" w:hAnsi="Times New Roman" w:cs="Times New Roman"/>
          <w:szCs w:val="24"/>
        </w:rPr>
        <w:t>，如图</w:t>
      </w:r>
      <w:r w:rsidR="00664765" w:rsidRPr="00EC1370">
        <w:rPr>
          <w:rFonts w:ascii="Times New Roman" w:hAnsi="Times New Roman" w:cs="Times New Roman"/>
          <w:szCs w:val="24"/>
        </w:rPr>
        <w:t>3</w:t>
      </w:r>
      <w:r w:rsidR="00664765" w:rsidRPr="00EC1370">
        <w:rPr>
          <w:rFonts w:ascii="Times New Roman" w:hAnsi="Times New Roman" w:cs="Times New Roman"/>
          <w:szCs w:val="24"/>
        </w:rPr>
        <w:t>所示，</w:t>
      </w:r>
      <w:r w:rsidR="00F662C8" w:rsidRPr="00EC1370">
        <w:rPr>
          <w:rFonts w:ascii="Times New Roman" w:hAnsi="Times New Roman" w:cs="Times New Roman"/>
          <w:szCs w:val="24"/>
        </w:rPr>
        <w:t>得到伪码跟踪时延：</w:t>
      </w:r>
    </w:p>
    <w:p w:rsidR="00F662C8" w:rsidRPr="00EC1370" w:rsidRDefault="00F662C8" w:rsidP="00F970E6">
      <w:pPr>
        <w:spacing w:line="240" w:lineRule="auto"/>
        <w:ind w:firstLine="420"/>
        <w:rPr>
          <w:rFonts w:ascii="Times New Roman" w:hAnsi="Times New Roman" w:cs="Times New Roman"/>
          <w:szCs w:val="24"/>
        </w:rPr>
      </w:pPr>
      <m:oMathPara>
        <m:oMath>
          <m:r>
            <m:rPr>
              <m:sty m:val="p"/>
            </m:rPr>
            <w:rPr>
              <w:rFonts w:ascii="Cambria Math" w:hAnsi="Cambria Math" w:cs="Times New Roman"/>
              <w:sz w:val="22"/>
            </w:rPr>
            <m:t>∆τ=</m:t>
          </m:r>
          <m:f>
            <m:fPr>
              <m:ctrlPr>
                <w:rPr>
                  <w:rFonts w:ascii="Cambria Math" w:eastAsia="楷体_GB2312" w:hAnsi="Cambria Math" w:cs="Times New Roman"/>
                  <w:i/>
                  <w:sz w:val="22"/>
                </w:rPr>
              </m:ctrlPr>
            </m:fPr>
            <m:num>
              <m:r>
                <w:rPr>
                  <w:rFonts w:ascii="Cambria Math" w:eastAsia="楷体_GB2312" w:hAnsi="Cambria Math" w:cs="Times New Roman"/>
                  <w:sz w:val="22"/>
                </w:rPr>
                <m:t>1</m:t>
              </m:r>
            </m:num>
            <m:den>
              <m:r>
                <w:rPr>
                  <w:rFonts w:ascii="Cambria Math" w:eastAsia="楷体_GB2312" w:hAnsi="Cambria Math" w:cs="Times New Roman"/>
                  <w:sz w:val="22"/>
                </w:rPr>
                <m:t>2</m:t>
              </m:r>
            </m:den>
          </m:f>
          <m:f>
            <m:fPr>
              <m:ctrlPr>
                <w:rPr>
                  <w:rFonts w:ascii="Cambria Math" w:eastAsia="楷体_GB2312" w:hAnsi="Cambria Math" w:cs="Times New Roman"/>
                  <w:sz w:val="22"/>
                </w:rPr>
              </m:ctrlPr>
            </m:fPr>
            <m:num>
              <m:sSub>
                <m:sSubPr>
                  <m:ctrlPr>
                    <w:rPr>
                      <w:rFonts w:ascii="Cambria Math" w:eastAsia="楷体_GB2312" w:hAnsi="Cambria Math" w:cs="Times New Roman"/>
                      <w:i/>
                      <w:sz w:val="22"/>
                    </w:rPr>
                  </m:ctrlPr>
                </m:sSubPr>
                <m:e>
                  <m:r>
                    <w:rPr>
                      <w:rFonts w:ascii="Cambria Math" w:eastAsia="楷体_GB2312" w:hAnsi="Cambria Math" w:cs="Times New Roman"/>
                      <w:sz w:val="22"/>
                    </w:rPr>
                    <m:t>R</m:t>
                  </m:r>
                </m:e>
                <m:sub>
                  <m:r>
                    <w:rPr>
                      <w:rFonts w:ascii="Cambria Math" w:eastAsia="楷体_GB2312" w:hAnsi="Cambria Math" w:cs="Times New Roman"/>
                      <w:sz w:val="22"/>
                    </w:rPr>
                    <m:t>E</m:t>
                  </m:r>
                </m:sub>
              </m:sSub>
              <m:r>
                <w:rPr>
                  <w:rFonts w:ascii="Cambria Math" w:eastAsia="微软雅黑" w:hAnsi="Cambria Math" w:cs="Times New Roman"/>
                  <w:sz w:val="22"/>
                </w:rPr>
                <m:t>-</m:t>
              </m:r>
              <m:sSub>
                <m:sSubPr>
                  <m:ctrlPr>
                    <w:rPr>
                      <w:rFonts w:ascii="Cambria Math" w:eastAsia="楷体_GB2312" w:hAnsi="Cambria Math" w:cs="Times New Roman"/>
                      <w:i/>
                      <w:sz w:val="22"/>
                    </w:rPr>
                  </m:ctrlPr>
                </m:sSubPr>
                <m:e>
                  <m:r>
                    <w:rPr>
                      <w:rFonts w:ascii="Cambria Math" w:eastAsia="楷体_GB2312" w:hAnsi="Cambria Math" w:cs="Times New Roman"/>
                      <w:sz w:val="22"/>
                    </w:rPr>
                    <m:t>R</m:t>
                  </m:r>
                </m:e>
                <m:sub>
                  <m:r>
                    <w:rPr>
                      <w:rFonts w:ascii="Cambria Math" w:eastAsia="楷体_GB2312" w:hAnsi="Cambria Math" w:cs="Times New Roman"/>
                      <w:sz w:val="22"/>
                    </w:rPr>
                    <m:t>L</m:t>
                  </m:r>
                </m:sub>
              </m:sSub>
            </m:num>
            <m:den>
              <m:sSub>
                <m:sSubPr>
                  <m:ctrlPr>
                    <w:rPr>
                      <w:rFonts w:ascii="Cambria Math" w:eastAsia="楷体_GB2312" w:hAnsi="Cambria Math" w:cs="Times New Roman"/>
                      <w:i/>
                      <w:sz w:val="22"/>
                    </w:rPr>
                  </m:ctrlPr>
                </m:sSubPr>
                <m:e>
                  <m:r>
                    <w:rPr>
                      <w:rFonts w:ascii="Cambria Math" w:eastAsia="楷体_GB2312" w:hAnsi="Cambria Math" w:cs="Times New Roman"/>
                      <w:sz w:val="22"/>
                    </w:rPr>
                    <m:t>R</m:t>
                  </m:r>
                </m:e>
                <m:sub>
                  <m:r>
                    <w:rPr>
                      <w:rFonts w:ascii="Cambria Math" w:eastAsia="楷体_GB2312" w:hAnsi="Cambria Math" w:cs="Times New Roman"/>
                      <w:sz w:val="22"/>
                    </w:rPr>
                    <m:t>E</m:t>
                  </m:r>
                </m:sub>
              </m:sSub>
              <m:r>
                <w:rPr>
                  <w:rFonts w:ascii="Cambria Math" w:eastAsia="楷体_GB2312" w:hAnsi="Cambria Math" w:cs="Times New Roman"/>
                  <w:sz w:val="22"/>
                </w:rPr>
                <m:t>+</m:t>
              </m:r>
              <m:sSub>
                <m:sSubPr>
                  <m:ctrlPr>
                    <w:rPr>
                      <w:rFonts w:ascii="Cambria Math" w:eastAsia="楷体_GB2312" w:hAnsi="Cambria Math" w:cs="Times New Roman"/>
                      <w:i/>
                      <w:sz w:val="22"/>
                    </w:rPr>
                  </m:ctrlPr>
                </m:sSubPr>
                <m:e>
                  <m:r>
                    <w:rPr>
                      <w:rFonts w:ascii="Cambria Math" w:eastAsia="楷体_GB2312" w:hAnsi="Cambria Math" w:cs="Times New Roman"/>
                      <w:sz w:val="22"/>
                    </w:rPr>
                    <m:t>R</m:t>
                  </m:r>
                </m:e>
                <m:sub>
                  <m:r>
                    <w:rPr>
                      <w:rFonts w:ascii="Cambria Math" w:eastAsia="楷体_GB2312" w:hAnsi="Cambria Math" w:cs="Times New Roman"/>
                      <w:sz w:val="22"/>
                    </w:rPr>
                    <m:t>L</m:t>
                  </m:r>
                </m:sub>
              </m:sSub>
            </m:den>
          </m:f>
        </m:oMath>
      </m:oMathPara>
    </w:p>
    <w:p w:rsidR="00CB0745" w:rsidRPr="00EC1370" w:rsidRDefault="00664765" w:rsidP="00F63E9B">
      <w:pPr>
        <w:keepNext/>
        <w:ind w:left="420"/>
        <w:jc w:val="center"/>
        <w:rPr>
          <w:rFonts w:ascii="Times New Roman" w:hAnsi="Times New Roman" w:cs="Times New Roman"/>
        </w:rPr>
      </w:pPr>
      <w:r w:rsidRPr="00EC1370">
        <w:rPr>
          <w:rFonts w:ascii="Times New Roman" w:hAnsi="Times New Roman" w:cs="Times New Roman"/>
          <w:noProof/>
          <w:color w:val="222222"/>
          <w:szCs w:val="24"/>
        </w:rPr>
        <w:drawing>
          <wp:inline distT="0" distB="0" distL="0" distR="0">
            <wp:extent cx="3259667" cy="1153725"/>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伪码测量原理.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10231" cy="1171622"/>
                    </a:xfrm>
                    <a:prstGeom prst="rect">
                      <a:avLst/>
                    </a:prstGeom>
                  </pic:spPr>
                </pic:pic>
              </a:graphicData>
            </a:graphic>
          </wp:inline>
        </w:drawing>
      </w:r>
    </w:p>
    <w:p w:rsidR="00776E62" w:rsidRPr="00EC1370" w:rsidRDefault="00CB0745" w:rsidP="00F63E9B">
      <w:pPr>
        <w:pStyle w:val="a7"/>
        <w:jc w:val="center"/>
        <w:rPr>
          <w:rFonts w:ascii="Times New Roman" w:hAnsi="Times New Roman" w:cs="Times New Roman"/>
        </w:rPr>
      </w:pPr>
      <w:r w:rsidRPr="00EC1370">
        <w:rPr>
          <w:rFonts w:ascii="Times New Roman" w:hAnsi="Times New Roman" w:cs="Times New Roman"/>
        </w:rPr>
        <w:t>图</w:t>
      </w:r>
      <w:r w:rsidRPr="00EC1370">
        <w:rPr>
          <w:rFonts w:ascii="Times New Roman" w:hAnsi="Times New Roman" w:cs="Times New Roman"/>
        </w:rPr>
        <w:t xml:space="preserve"> </w:t>
      </w:r>
      <w:r w:rsidRPr="00EC1370">
        <w:rPr>
          <w:rFonts w:ascii="Times New Roman" w:hAnsi="Times New Roman" w:cs="Times New Roman"/>
        </w:rPr>
        <w:fldChar w:fldCharType="begin"/>
      </w:r>
      <w:r w:rsidRPr="00EC1370">
        <w:rPr>
          <w:rFonts w:ascii="Times New Roman" w:hAnsi="Times New Roman" w:cs="Times New Roman"/>
        </w:rPr>
        <w:instrText xml:space="preserve"> SEQ </w:instrText>
      </w:r>
      <w:r w:rsidRPr="00EC1370">
        <w:rPr>
          <w:rFonts w:ascii="Times New Roman" w:hAnsi="Times New Roman" w:cs="Times New Roman"/>
        </w:rPr>
        <w:instrText>图</w:instrText>
      </w:r>
      <w:r w:rsidRPr="00EC1370">
        <w:rPr>
          <w:rFonts w:ascii="Times New Roman" w:hAnsi="Times New Roman" w:cs="Times New Roman"/>
        </w:rPr>
        <w:instrText xml:space="preserve"> \* ARABIC </w:instrText>
      </w:r>
      <w:r w:rsidRPr="00EC1370">
        <w:rPr>
          <w:rFonts w:ascii="Times New Roman" w:hAnsi="Times New Roman" w:cs="Times New Roman"/>
        </w:rPr>
        <w:fldChar w:fldCharType="separate"/>
      </w:r>
      <w:r w:rsidR="00984256">
        <w:rPr>
          <w:rFonts w:ascii="Times New Roman" w:hAnsi="Times New Roman" w:cs="Times New Roman"/>
          <w:noProof/>
        </w:rPr>
        <w:t>3</w:t>
      </w:r>
      <w:r w:rsidRPr="00EC1370">
        <w:rPr>
          <w:rFonts w:ascii="Times New Roman" w:hAnsi="Times New Roman" w:cs="Times New Roman"/>
        </w:rPr>
        <w:fldChar w:fldCharType="end"/>
      </w:r>
      <w:r w:rsidRPr="00EC1370">
        <w:rPr>
          <w:rFonts w:ascii="Times New Roman" w:hAnsi="Times New Roman" w:cs="Times New Roman"/>
        </w:rPr>
        <w:t xml:space="preserve"> </w:t>
      </w:r>
      <w:r w:rsidRPr="00EC1370">
        <w:rPr>
          <w:rFonts w:ascii="Times New Roman" w:hAnsi="Times New Roman" w:cs="Times New Roman"/>
        </w:rPr>
        <w:t>伪码测距原理</w:t>
      </w:r>
    </w:p>
    <w:p w:rsidR="00B9245E" w:rsidRPr="00EC1370" w:rsidRDefault="00B9245E" w:rsidP="00F970E6">
      <w:pPr>
        <w:ind w:firstLine="420"/>
        <w:rPr>
          <w:rFonts w:ascii="Times New Roman" w:hAnsi="Times New Roman" w:cs="Times New Roman"/>
          <w:szCs w:val="24"/>
        </w:rPr>
      </w:pPr>
      <w:r w:rsidRPr="00EC1370">
        <w:rPr>
          <w:rFonts w:ascii="Times New Roman" w:hAnsi="Times New Roman" w:cs="Times New Roman"/>
          <w:szCs w:val="24"/>
        </w:rPr>
        <w:t>由</w:t>
      </w:r>
      <m:oMath>
        <m:r>
          <m:rPr>
            <m:sty m:val="p"/>
          </m:rPr>
          <w:rPr>
            <w:rFonts w:ascii="Cambria Math" w:hAnsi="Cambria Math" w:cs="Times New Roman"/>
            <w:sz w:val="22"/>
          </w:rPr>
          <m:t>τ=m</m:t>
        </m:r>
        <m:sSub>
          <m:sSubPr>
            <m:ctrlPr>
              <w:rPr>
                <w:rFonts w:ascii="Cambria Math" w:hAnsi="Cambria Math" w:cs="Times New Roman"/>
                <w:sz w:val="22"/>
              </w:rPr>
            </m:ctrlPr>
          </m:sSubPr>
          <m:e>
            <m:r>
              <w:rPr>
                <w:rFonts w:ascii="Cambria Math" w:hAnsi="Cambria Math" w:cs="Times New Roman"/>
                <w:sz w:val="22"/>
              </w:rPr>
              <m:t>t</m:t>
            </m:r>
          </m:e>
          <m:sub>
            <m:r>
              <w:rPr>
                <w:rFonts w:ascii="Cambria Math" w:hAnsi="Cambria Math" w:cs="Times New Roman"/>
                <w:sz w:val="22"/>
              </w:rPr>
              <m:t>0</m:t>
            </m:r>
          </m:sub>
        </m:sSub>
        <m:r>
          <w:rPr>
            <w:rFonts w:ascii="Cambria Math" w:eastAsia="楷体_GB2312" w:hAnsi="Cambria Math" w:cs="Times New Roman"/>
            <w:sz w:val="22"/>
          </w:rPr>
          <m:t>±</m:t>
        </m:r>
        <m:r>
          <m:rPr>
            <m:sty m:val="p"/>
          </m:rPr>
          <w:rPr>
            <w:rFonts w:ascii="Cambria Math" w:hAnsi="Cambria Math" w:cs="Times New Roman"/>
            <w:sz w:val="22"/>
          </w:rPr>
          <m:t>∆τ</m:t>
        </m:r>
      </m:oMath>
      <w:r w:rsidRPr="00EC1370">
        <w:rPr>
          <w:rFonts w:ascii="Times New Roman" w:hAnsi="Times New Roman" w:cs="Times New Roman"/>
          <w:szCs w:val="24"/>
        </w:rPr>
        <w:t>得到准确的光时延输出。</w:t>
      </w:r>
    </w:p>
    <w:p w:rsidR="00491F37" w:rsidRPr="00491F37" w:rsidRDefault="001E3477" w:rsidP="00491F37">
      <w:pPr>
        <w:ind w:firstLine="420"/>
        <w:rPr>
          <w:rFonts w:ascii="Times New Roman" w:hAnsi="Times New Roman" w:cs="Times New Roman"/>
          <w:szCs w:val="24"/>
        </w:rPr>
      </w:pPr>
      <w:r w:rsidRPr="00EC1370">
        <w:rPr>
          <w:rFonts w:ascii="Times New Roman" w:hAnsi="Times New Roman" w:cs="Times New Roman"/>
          <w:szCs w:val="24"/>
        </w:rPr>
        <w:t>光纤光栅的时延谱测量对微波光子学领域的多波束系统有着重要的作用。这套测量装置具有测量精度高，适用面广，硬件简单，算法</w:t>
      </w:r>
      <w:r w:rsidR="00BB7BED" w:rsidRPr="00EC1370">
        <w:rPr>
          <w:rFonts w:ascii="Times New Roman" w:hAnsi="Times New Roman" w:cs="Times New Roman"/>
          <w:szCs w:val="24"/>
        </w:rPr>
        <w:t>高效</w:t>
      </w:r>
      <w:r w:rsidRPr="00EC1370">
        <w:rPr>
          <w:rFonts w:ascii="Times New Roman" w:hAnsi="Times New Roman" w:cs="Times New Roman"/>
          <w:szCs w:val="24"/>
        </w:rPr>
        <w:t>等优点</w:t>
      </w:r>
      <w:r w:rsidR="00A86B58">
        <w:rPr>
          <w:rFonts w:ascii="Times New Roman" w:hAnsi="Times New Roman" w:cs="Times New Roman" w:hint="eastAsia"/>
          <w:szCs w:val="24"/>
        </w:rPr>
        <w:t>。</w:t>
      </w:r>
    </w:p>
    <w:sectPr w:rsidR="00491F37" w:rsidRPr="00491F37" w:rsidSect="0009343C">
      <w:pgSz w:w="11906" w:h="16838"/>
      <w:pgMar w:top="1418" w:right="1758" w:bottom="1418"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4CB" w:rsidRDefault="004F04CB" w:rsidP="00DB752B">
      <w:pPr>
        <w:spacing w:line="240" w:lineRule="auto"/>
      </w:pPr>
      <w:r>
        <w:separator/>
      </w:r>
    </w:p>
  </w:endnote>
  <w:endnote w:type="continuationSeparator" w:id="0">
    <w:p w:rsidR="004F04CB" w:rsidRDefault="004F04CB" w:rsidP="00DB7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_GB2312">
    <w:altName w:val="楷体"/>
    <w:charset w:val="86"/>
    <w:family w:val="modern"/>
    <w:pitch w:val="fixed"/>
    <w:sig w:usb0="00000000" w:usb1="080E0000" w:usb2="00000010" w:usb3="00000000" w:csb0="00040000" w:csb1="00000000"/>
  </w:font>
  <w:font w:name="微软雅黑">
    <w:altName w:val="微软雅黑"/>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4CB" w:rsidRDefault="004F04CB" w:rsidP="00DB752B">
      <w:pPr>
        <w:spacing w:line="240" w:lineRule="auto"/>
      </w:pPr>
      <w:r>
        <w:separator/>
      </w:r>
    </w:p>
  </w:footnote>
  <w:footnote w:type="continuationSeparator" w:id="0">
    <w:p w:rsidR="004F04CB" w:rsidRDefault="004F04CB" w:rsidP="00DB752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B0155"/>
    <w:multiLevelType w:val="hybridMultilevel"/>
    <w:tmpl w:val="86FA9AF2"/>
    <w:lvl w:ilvl="0" w:tplc="9CF60482">
      <w:start w:val="1"/>
      <w:numFmt w:val="bullet"/>
      <w:lvlText w:val=""/>
      <w:lvlJc w:val="left"/>
      <w:pPr>
        <w:tabs>
          <w:tab w:val="num" w:pos="720"/>
        </w:tabs>
        <w:ind w:left="720" w:hanging="360"/>
      </w:pPr>
      <w:rPr>
        <w:rFonts w:ascii="Wingdings" w:hAnsi="Wingdings" w:hint="default"/>
      </w:rPr>
    </w:lvl>
    <w:lvl w:ilvl="1" w:tplc="515E0616" w:tentative="1">
      <w:start w:val="1"/>
      <w:numFmt w:val="bullet"/>
      <w:lvlText w:val=""/>
      <w:lvlJc w:val="left"/>
      <w:pPr>
        <w:tabs>
          <w:tab w:val="num" w:pos="1440"/>
        </w:tabs>
        <w:ind w:left="1440" w:hanging="360"/>
      </w:pPr>
      <w:rPr>
        <w:rFonts w:ascii="Wingdings" w:hAnsi="Wingdings" w:hint="default"/>
      </w:rPr>
    </w:lvl>
    <w:lvl w:ilvl="2" w:tplc="B5C015F4" w:tentative="1">
      <w:start w:val="1"/>
      <w:numFmt w:val="bullet"/>
      <w:lvlText w:val=""/>
      <w:lvlJc w:val="left"/>
      <w:pPr>
        <w:tabs>
          <w:tab w:val="num" w:pos="2160"/>
        </w:tabs>
        <w:ind w:left="2160" w:hanging="360"/>
      </w:pPr>
      <w:rPr>
        <w:rFonts w:ascii="Wingdings" w:hAnsi="Wingdings" w:hint="default"/>
      </w:rPr>
    </w:lvl>
    <w:lvl w:ilvl="3" w:tplc="B384835E" w:tentative="1">
      <w:start w:val="1"/>
      <w:numFmt w:val="bullet"/>
      <w:lvlText w:val=""/>
      <w:lvlJc w:val="left"/>
      <w:pPr>
        <w:tabs>
          <w:tab w:val="num" w:pos="2880"/>
        </w:tabs>
        <w:ind w:left="2880" w:hanging="360"/>
      </w:pPr>
      <w:rPr>
        <w:rFonts w:ascii="Wingdings" w:hAnsi="Wingdings" w:hint="default"/>
      </w:rPr>
    </w:lvl>
    <w:lvl w:ilvl="4" w:tplc="1A50F07C" w:tentative="1">
      <w:start w:val="1"/>
      <w:numFmt w:val="bullet"/>
      <w:lvlText w:val=""/>
      <w:lvlJc w:val="left"/>
      <w:pPr>
        <w:tabs>
          <w:tab w:val="num" w:pos="3600"/>
        </w:tabs>
        <w:ind w:left="3600" w:hanging="360"/>
      </w:pPr>
      <w:rPr>
        <w:rFonts w:ascii="Wingdings" w:hAnsi="Wingdings" w:hint="default"/>
      </w:rPr>
    </w:lvl>
    <w:lvl w:ilvl="5" w:tplc="5964A7CC" w:tentative="1">
      <w:start w:val="1"/>
      <w:numFmt w:val="bullet"/>
      <w:lvlText w:val=""/>
      <w:lvlJc w:val="left"/>
      <w:pPr>
        <w:tabs>
          <w:tab w:val="num" w:pos="4320"/>
        </w:tabs>
        <w:ind w:left="4320" w:hanging="360"/>
      </w:pPr>
      <w:rPr>
        <w:rFonts w:ascii="Wingdings" w:hAnsi="Wingdings" w:hint="default"/>
      </w:rPr>
    </w:lvl>
    <w:lvl w:ilvl="6" w:tplc="C5EC6DFE" w:tentative="1">
      <w:start w:val="1"/>
      <w:numFmt w:val="bullet"/>
      <w:lvlText w:val=""/>
      <w:lvlJc w:val="left"/>
      <w:pPr>
        <w:tabs>
          <w:tab w:val="num" w:pos="5040"/>
        </w:tabs>
        <w:ind w:left="5040" w:hanging="360"/>
      </w:pPr>
      <w:rPr>
        <w:rFonts w:ascii="Wingdings" w:hAnsi="Wingdings" w:hint="default"/>
      </w:rPr>
    </w:lvl>
    <w:lvl w:ilvl="7" w:tplc="042EA6F4" w:tentative="1">
      <w:start w:val="1"/>
      <w:numFmt w:val="bullet"/>
      <w:lvlText w:val=""/>
      <w:lvlJc w:val="left"/>
      <w:pPr>
        <w:tabs>
          <w:tab w:val="num" w:pos="5760"/>
        </w:tabs>
        <w:ind w:left="5760" w:hanging="360"/>
      </w:pPr>
      <w:rPr>
        <w:rFonts w:ascii="Wingdings" w:hAnsi="Wingdings" w:hint="default"/>
      </w:rPr>
    </w:lvl>
    <w:lvl w:ilvl="8" w:tplc="77009D5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5C5186"/>
    <w:multiLevelType w:val="hybridMultilevel"/>
    <w:tmpl w:val="B484E18E"/>
    <w:lvl w:ilvl="0" w:tplc="91F259FE">
      <w:start w:val="1"/>
      <w:numFmt w:val="decimal"/>
      <w:lvlText w:val="%1、"/>
      <w:lvlJc w:val="left"/>
      <w:pPr>
        <w:ind w:left="360" w:hanging="360"/>
      </w:pPr>
      <w:rPr>
        <w:rFonts w:hint="default"/>
      </w:rPr>
    </w:lvl>
    <w:lvl w:ilvl="1" w:tplc="A296ECF0">
      <w:start w:val="1"/>
      <w:numFmt w:val="decimalEnclosedCircle"/>
      <w:lvlText w:val="%2"/>
      <w:lvlJc w:val="left"/>
      <w:pPr>
        <w:ind w:left="780" w:hanging="360"/>
      </w:pPr>
      <w:rPr>
        <w:rFonts w:ascii="宋体" w:hAnsi="宋体" w:cs="宋体" w:hint="default"/>
        <w:sz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9C"/>
    <w:rsid w:val="000069C9"/>
    <w:rsid w:val="00011C96"/>
    <w:rsid w:val="00027F67"/>
    <w:rsid w:val="0009343C"/>
    <w:rsid w:val="000D6D90"/>
    <w:rsid w:val="00100D5B"/>
    <w:rsid w:val="00130245"/>
    <w:rsid w:val="00144852"/>
    <w:rsid w:val="00163DAF"/>
    <w:rsid w:val="001664A5"/>
    <w:rsid w:val="001E16D5"/>
    <w:rsid w:val="001E3477"/>
    <w:rsid w:val="002076DF"/>
    <w:rsid w:val="0021136A"/>
    <w:rsid w:val="002251F9"/>
    <w:rsid w:val="00226130"/>
    <w:rsid w:val="0022671A"/>
    <w:rsid w:val="00240600"/>
    <w:rsid w:val="00251F90"/>
    <w:rsid w:val="00260867"/>
    <w:rsid w:val="002678AC"/>
    <w:rsid w:val="00275C35"/>
    <w:rsid w:val="00277ABB"/>
    <w:rsid w:val="002C5B86"/>
    <w:rsid w:val="002C727E"/>
    <w:rsid w:val="002D7694"/>
    <w:rsid w:val="002E591C"/>
    <w:rsid w:val="002F6641"/>
    <w:rsid w:val="00333EAE"/>
    <w:rsid w:val="003D170E"/>
    <w:rsid w:val="00403BD6"/>
    <w:rsid w:val="00424D67"/>
    <w:rsid w:val="00491F37"/>
    <w:rsid w:val="0049324C"/>
    <w:rsid w:val="004D46D5"/>
    <w:rsid w:val="004F04CB"/>
    <w:rsid w:val="004F7A6B"/>
    <w:rsid w:val="00573F4F"/>
    <w:rsid w:val="00574E03"/>
    <w:rsid w:val="00584F05"/>
    <w:rsid w:val="005A22F1"/>
    <w:rsid w:val="005A3287"/>
    <w:rsid w:val="00637501"/>
    <w:rsid w:val="00664765"/>
    <w:rsid w:val="006870A7"/>
    <w:rsid w:val="006A0DCE"/>
    <w:rsid w:val="006A45C6"/>
    <w:rsid w:val="006F5823"/>
    <w:rsid w:val="00703A75"/>
    <w:rsid w:val="0071694E"/>
    <w:rsid w:val="00722655"/>
    <w:rsid w:val="007323C3"/>
    <w:rsid w:val="00733F09"/>
    <w:rsid w:val="00744DB6"/>
    <w:rsid w:val="00756B9A"/>
    <w:rsid w:val="00776E62"/>
    <w:rsid w:val="00792298"/>
    <w:rsid w:val="00802C7D"/>
    <w:rsid w:val="0081067B"/>
    <w:rsid w:val="0083353C"/>
    <w:rsid w:val="008568B7"/>
    <w:rsid w:val="008B4EA3"/>
    <w:rsid w:val="009305BD"/>
    <w:rsid w:val="00976212"/>
    <w:rsid w:val="00984256"/>
    <w:rsid w:val="00985971"/>
    <w:rsid w:val="00990B8E"/>
    <w:rsid w:val="009C21DE"/>
    <w:rsid w:val="00A35042"/>
    <w:rsid w:val="00A86B58"/>
    <w:rsid w:val="00B078B6"/>
    <w:rsid w:val="00B14C4B"/>
    <w:rsid w:val="00B36E93"/>
    <w:rsid w:val="00B51F41"/>
    <w:rsid w:val="00B72709"/>
    <w:rsid w:val="00B82120"/>
    <w:rsid w:val="00B82B01"/>
    <w:rsid w:val="00B9245E"/>
    <w:rsid w:val="00BA5A65"/>
    <w:rsid w:val="00BB7BED"/>
    <w:rsid w:val="00C47C17"/>
    <w:rsid w:val="00C77C8E"/>
    <w:rsid w:val="00C877A0"/>
    <w:rsid w:val="00C91F83"/>
    <w:rsid w:val="00CB0745"/>
    <w:rsid w:val="00CB6ED3"/>
    <w:rsid w:val="00CC4DDB"/>
    <w:rsid w:val="00D102BE"/>
    <w:rsid w:val="00D905DC"/>
    <w:rsid w:val="00DB752B"/>
    <w:rsid w:val="00DE4C12"/>
    <w:rsid w:val="00E42CDF"/>
    <w:rsid w:val="00E71E7E"/>
    <w:rsid w:val="00E86F21"/>
    <w:rsid w:val="00EB3B06"/>
    <w:rsid w:val="00EB563E"/>
    <w:rsid w:val="00EC1370"/>
    <w:rsid w:val="00F601E5"/>
    <w:rsid w:val="00F63E9B"/>
    <w:rsid w:val="00F662C8"/>
    <w:rsid w:val="00F970E6"/>
    <w:rsid w:val="00FB0CDD"/>
    <w:rsid w:val="00FB0D0A"/>
    <w:rsid w:val="00FB3524"/>
    <w:rsid w:val="00FB599C"/>
    <w:rsid w:val="00FE0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81CB06-B81A-47FE-AF80-FFF31FFE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52B"/>
    <w:pPr>
      <w:widowControl w:val="0"/>
      <w:spacing w:line="360" w:lineRule="auto"/>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B599C"/>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FB599C"/>
    <w:rPr>
      <w:rFonts w:asciiTheme="majorHAnsi" w:eastAsia="宋体" w:hAnsiTheme="majorHAnsi" w:cstheme="majorBidi"/>
      <w:b/>
      <w:bCs/>
      <w:sz w:val="32"/>
      <w:szCs w:val="32"/>
    </w:rPr>
  </w:style>
  <w:style w:type="paragraph" w:styleId="a4">
    <w:name w:val="header"/>
    <w:basedOn w:val="a"/>
    <w:link w:val="Char0"/>
    <w:uiPriority w:val="99"/>
    <w:unhideWhenUsed/>
    <w:rsid w:val="00DB75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B752B"/>
    <w:rPr>
      <w:sz w:val="18"/>
      <w:szCs w:val="18"/>
    </w:rPr>
  </w:style>
  <w:style w:type="paragraph" w:styleId="a5">
    <w:name w:val="footer"/>
    <w:basedOn w:val="a"/>
    <w:link w:val="Char1"/>
    <w:uiPriority w:val="99"/>
    <w:unhideWhenUsed/>
    <w:rsid w:val="00DB752B"/>
    <w:pPr>
      <w:tabs>
        <w:tab w:val="center" w:pos="4153"/>
        <w:tab w:val="right" w:pos="8306"/>
      </w:tabs>
      <w:snapToGrid w:val="0"/>
      <w:jc w:val="left"/>
    </w:pPr>
    <w:rPr>
      <w:sz w:val="18"/>
      <w:szCs w:val="18"/>
    </w:rPr>
  </w:style>
  <w:style w:type="character" w:customStyle="1" w:styleId="Char1">
    <w:name w:val="页脚 Char"/>
    <w:basedOn w:val="a0"/>
    <w:link w:val="a5"/>
    <w:uiPriority w:val="99"/>
    <w:rsid w:val="00DB752B"/>
    <w:rPr>
      <w:sz w:val="18"/>
      <w:szCs w:val="18"/>
    </w:rPr>
  </w:style>
  <w:style w:type="paragraph" w:styleId="a6">
    <w:name w:val="List Paragraph"/>
    <w:basedOn w:val="a"/>
    <w:uiPriority w:val="34"/>
    <w:qFormat/>
    <w:rsid w:val="00100D5B"/>
    <w:pPr>
      <w:ind w:firstLineChars="200" w:firstLine="420"/>
    </w:pPr>
  </w:style>
  <w:style w:type="paragraph" w:styleId="a7">
    <w:name w:val="caption"/>
    <w:basedOn w:val="a"/>
    <w:next w:val="a"/>
    <w:uiPriority w:val="35"/>
    <w:unhideWhenUsed/>
    <w:qFormat/>
    <w:rsid w:val="004F7A6B"/>
    <w:rPr>
      <w:rFonts w:asciiTheme="majorHAnsi" w:eastAsia="黑体" w:hAnsiTheme="majorHAnsi" w:cstheme="majorBidi"/>
      <w:sz w:val="20"/>
      <w:szCs w:val="20"/>
    </w:rPr>
  </w:style>
  <w:style w:type="character" w:styleId="a8">
    <w:name w:val="Placeholder Text"/>
    <w:basedOn w:val="a0"/>
    <w:uiPriority w:val="99"/>
    <w:semiHidden/>
    <w:rsid w:val="00792298"/>
    <w:rPr>
      <w:color w:val="808080"/>
    </w:rPr>
  </w:style>
  <w:style w:type="paragraph" w:styleId="a9">
    <w:name w:val="Balloon Text"/>
    <w:basedOn w:val="a"/>
    <w:link w:val="Char2"/>
    <w:uiPriority w:val="99"/>
    <w:semiHidden/>
    <w:unhideWhenUsed/>
    <w:rsid w:val="00703A75"/>
    <w:pPr>
      <w:spacing w:line="240" w:lineRule="auto"/>
    </w:pPr>
    <w:rPr>
      <w:sz w:val="18"/>
      <w:szCs w:val="18"/>
    </w:rPr>
  </w:style>
  <w:style w:type="character" w:customStyle="1" w:styleId="Char2">
    <w:name w:val="批注框文本 Char"/>
    <w:basedOn w:val="a0"/>
    <w:link w:val="a9"/>
    <w:uiPriority w:val="99"/>
    <w:semiHidden/>
    <w:rsid w:val="00703A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150025">
      <w:bodyDiv w:val="1"/>
      <w:marLeft w:val="0"/>
      <w:marRight w:val="0"/>
      <w:marTop w:val="0"/>
      <w:marBottom w:val="0"/>
      <w:divBdr>
        <w:top w:val="none" w:sz="0" w:space="0" w:color="auto"/>
        <w:left w:val="none" w:sz="0" w:space="0" w:color="auto"/>
        <w:bottom w:val="none" w:sz="0" w:space="0" w:color="auto"/>
        <w:right w:val="none" w:sz="0" w:space="0" w:color="auto"/>
      </w:divBdr>
      <w:divsChild>
        <w:div w:id="815953379">
          <w:marLeft w:val="56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48543-8D18-4830-82E1-883A920C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赵洁珺</dc:creator>
  <cp:keywords/>
  <dc:description/>
  <cp:lastModifiedBy>赵洁珺</cp:lastModifiedBy>
  <cp:revision>2</cp:revision>
  <cp:lastPrinted>2017-07-12T03:12:00Z</cp:lastPrinted>
  <dcterms:created xsi:type="dcterms:W3CDTF">2018-01-24T12:48:00Z</dcterms:created>
  <dcterms:modified xsi:type="dcterms:W3CDTF">2018-01-24T12:48:00Z</dcterms:modified>
</cp:coreProperties>
</file>